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953" w:rsidRPr="00241F3B" w:rsidRDefault="00104175" w:rsidP="007331D1">
      <w:pPr>
        <w:jc w:val="center"/>
        <w:rPr>
          <w:b/>
        </w:rPr>
      </w:pPr>
      <w:r>
        <w:rPr>
          <w:b/>
          <w:noProof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ové pole 2" o:spid="_x0000_s1026" type="#_x0000_t202" style="position:absolute;left:0;text-align:left;margin-left:113.4pt;margin-top:742.5pt;width:319.75pt;height:62.35pt;z-index:251656704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" filled="f" stroked="f">
            <v:textbox style="mso-fit-shape-to-text:t" inset="0,0,0,0">
              <w:txbxContent>
                <w:p w:rsidR="005441DE" w:rsidRPr="005F2E3C" w:rsidRDefault="005441DE" w:rsidP="005F2E3C">
                  <w:pPr>
                    <w:pStyle w:val="Titulkaadresa"/>
                  </w:pPr>
                </w:p>
              </w:txbxContent>
            </v:textbox>
            <w10:wrap anchorx="page" anchory="page"/>
            <w10:anchorlock/>
          </v:shape>
        </w:pict>
      </w:r>
      <w:r w:rsidR="00937750">
        <w:rPr>
          <w:b/>
        </w:rPr>
        <w:t>Příloha č. 7</w:t>
      </w:r>
    </w:p>
    <w:p w:rsidR="007331D1" w:rsidRDefault="007331D1"/>
    <w:p w:rsidR="007331D1" w:rsidRDefault="00104175" w:rsidP="007331D1">
      <w:pPr>
        <w:jc w:val="center"/>
        <w:rPr>
          <w:b/>
          <w:sz w:val="22"/>
        </w:rPr>
      </w:pPr>
      <w:r>
        <w:rPr>
          <w:b/>
          <w:sz w:val="22"/>
        </w:rPr>
        <w:t>ZÁVAZNÝ SEZNAM KURZŮ A JEJICH OBSAHOVÁ NÁPLŇ</w:t>
      </w:r>
      <w:bookmarkStart w:id="0" w:name="_GoBack"/>
      <w:bookmarkEnd w:id="0"/>
    </w:p>
    <w:p w:rsidR="00696AB0" w:rsidRDefault="00415DC6" w:rsidP="009E27DB">
      <w:pPr>
        <w:pStyle w:val="ALNP2"/>
      </w:pPr>
      <w:r>
        <w:t>Identifikační údaje zadavatele</w:t>
      </w:r>
    </w:p>
    <w:tbl>
      <w:tblPr>
        <w:tblStyle w:val="Styl1Tab"/>
        <w:tblW w:w="10065" w:type="dxa"/>
        <w:tblInd w:w="108" w:type="dxa"/>
        <w:tblLook w:val="00A0" w:firstRow="1" w:lastRow="0" w:firstColumn="1" w:lastColumn="0" w:noHBand="0" w:noVBand="0"/>
      </w:tblPr>
      <w:tblGrid>
        <w:gridCol w:w="5245"/>
        <w:gridCol w:w="4820"/>
      </w:tblGrid>
      <w:tr w:rsidR="00696AB0" w:rsidTr="00696A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  <w:shd w:val="clear" w:color="auto" w:fill="F79646" w:themeFill="accent6"/>
            <w:vAlign w:val="center"/>
          </w:tcPr>
          <w:p w:rsidR="00696AB0" w:rsidRPr="00696AB0" w:rsidRDefault="00696AB0" w:rsidP="00696AB0">
            <w:pPr>
              <w:pStyle w:val="ALtext"/>
              <w:spacing w:after="0"/>
              <w:jc w:val="left"/>
              <w:rPr>
                <w:b/>
                <w:color w:val="FFFFFF" w:themeColor="background1"/>
              </w:rPr>
            </w:pPr>
            <w:r w:rsidRPr="00696AB0">
              <w:rPr>
                <w:b/>
                <w:color w:val="FFFFFF" w:themeColor="background1"/>
              </w:rPr>
              <w:t>Zadavatel</w:t>
            </w:r>
          </w:p>
        </w:tc>
      </w:tr>
      <w:tr w:rsidR="00696AB0" w:rsidTr="00696AB0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shd w:val="clear" w:color="auto" w:fill="FFFFFF" w:themeFill="background1"/>
            <w:vAlign w:val="center"/>
          </w:tcPr>
          <w:p w:rsidR="00696AB0" w:rsidRPr="00696AB0" w:rsidRDefault="00696AB0" w:rsidP="00E57182">
            <w:pPr>
              <w:pStyle w:val="ALtext"/>
              <w:spacing w:after="0"/>
              <w:jc w:val="left"/>
              <w:rPr>
                <w:b/>
              </w:rPr>
            </w:pPr>
            <w:r>
              <w:rPr>
                <w:b/>
              </w:rPr>
              <w:t>Obchodní název</w:t>
            </w:r>
          </w:p>
        </w:tc>
        <w:tc>
          <w:tcPr>
            <w:tcW w:w="4820" w:type="dxa"/>
            <w:vAlign w:val="center"/>
          </w:tcPr>
          <w:p w:rsidR="00696AB0" w:rsidRPr="00696AB0" w:rsidRDefault="00696AB0" w:rsidP="00696AB0">
            <w:pPr>
              <w:pStyle w:val="ALtext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6AB0">
              <w:t>ZDEMAR Ústí nad Labem s.r.o.</w:t>
            </w:r>
          </w:p>
        </w:tc>
      </w:tr>
      <w:tr w:rsidR="00696AB0" w:rsidTr="00696AB0">
        <w:trPr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shd w:val="clear" w:color="auto" w:fill="FFFFFF" w:themeFill="background1"/>
            <w:vAlign w:val="center"/>
          </w:tcPr>
          <w:p w:rsidR="00696AB0" w:rsidRPr="00696AB0" w:rsidRDefault="00696AB0" w:rsidP="00E57182">
            <w:pPr>
              <w:pStyle w:val="ALtext"/>
              <w:spacing w:after="0"/>
              <w:jc w:val="left"/>
              <w:rPr>
                <w:b/>
              </w:rPr>
            </w:pPr>
            <w:r>
              <w:rPr>
                <w:b/>
              </w:rPr>
              <w:t>IČ:</w:t>
            </w:r>
          </w:p>
        </w:tc>
        <w:tc>
          <w:tcPr>
            <w:tcW w:w="4820" w:type="dxa"/>
            <w:vAlign w:val="center"/>
          </w:tcPr>
          <w:p w:rsidR="00696AB0" w:rsidRPr="003C7FD9" w:rsidRDefault="00696AB0" w:rsidP="00696AB0">
            <w:pPr>
              <w:pStyle w:val="ALtext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25025589</w:t>
            </w:r>
          </w:p>
        </w:tc>
      </w:tr>
      <w:tr w:rsidR="00696AB0" w:rsidTr="00696AB0">
        <w:trPr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shd w:val="clear" w:color="auto" w:fill="FFFFFF" w:themeFill="background1"/>
            <w:vAlign w:val="center"/>
          </w:tcPr>
          <w:p w:rsidR="00696AB0" w:rsidRPr="00696AB0" w:rsidRDefault="00696AB0" w:rsidP="00E57182">
            <w:pPr>
              <w:pStyle w:val="ALtext"/>
              <w:spacing w:after="0"/>
              <w:jc w:val="left"/>
              <w:rPr>
                <w:b/>
              </w:rPr>
            </w:pPr>
            <w:r>
              <w:rPr>
                <w:b/>
              </w:rPr>
              <w:t>Název projektu</w:t>
            </w:r>
          </w:p>
        </w:tc>
        <w:tc>
          <w:tcPr>
            <w:tcW w:w="4820" w:type="dxa"/>
            <w:vAlign w:val="center"/>
          </w:tcPr>
          <w:p w:rsidR="00696AB0" w:rsidRPr="003C7FD9" w:rsidRDefault="00696AB0" w:rsidP="00696AB0">
            <w:pPr>
              <w:pStyle w:val="ALtext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ZDEMAR – rozvoj kompetencí lidských zdrojů společnosti</w:t>
            </w:r>
          </w:p>
        </w:tc>
      </w:tr>
      <w:tr w:rsidR="00696AB0" w:rsidTr="00696AB0">
        <w:trPr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shd w:val="clear" w:color="auto" w:fill="FFFFFF" w:themeFill="background1"/>
            <w:vAlign w:val="center"/>
          </w:tcPr>
          <w:p w:rsidR="00696AB0" w:rsidRDefault="00696AB0" w:rsidP="00E57182">
            <w:pPr>
              <w:pStyle w:val="ALtext"/>
              <w:spacing w:after="0"/>
              <w:jc w:val="left"/>
              <w:rPr>
                <w:b/>
              </w:rPr>
            </w:pPr>
            <w:r>
              <w:rPr>
                <w:b/>
              </w:rPr>
              <w:t>Reg. č. projektu:</w:t>
            </w:r>
          </w:p>
        </w:tc>
        <w:tc>
          <w:tcPr>
            <w:tcW w:w="4820" w:type="dxa"/>
            <w:vAlign w:val="center"/>
          </w:tcPr>
          <w:p w:rsidR="00696AB0" w:rsidRPr="003C7FD9" w:rsidRDefault="00696AB0" w:rsidP="00696AB0">
            <w:pPr>
              <w:pStyle w:val="ALtext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CZ.03.1.52/0.0/0.0/16_043/0004877</w:t>
            </w:r>
          </w:p>
        </w:tc>
      </w:tr>
    </w:tbl>
    <w:p w:rsidR="007331D1" w:rsidRPr="007331D1" w:rsidRDefault="00415DC6" w:rsidP="009E27DB">
      <w:pPr>
        <w:pStyle w:val="ALNP2"/>
      </w:pPr>
      <w:r>
        <w:t>Seznam kurzů</w:t>
      </w:r>
    </w:p>
    <w:tbl>
      <w:tblPr>
        <w:tblStyle w:val="Styl1Tab"/>
        <w:tblW w:w="10086" w:type="dxa"/>
        <w:tblInd w:w="108" w:type="dxa"/>
        <w:tblLook w:val="00A0" w:firstRow="1" w:lastRow="0" w:firstColumn="1" w:lastColumn="0" w:noHBand="0" w:noVBand="0"/>
      </w:tblPr>
      <w:tblGrid>
        <w:gridCol w:w="1134"/>
        <w:gridCol w:w="5069"/>
        <w:gridCol w:w="1250"/>
        <w:gridCol w:w="1227"/>
        <w:gridCol w:w="1406"/>
      </w:tblGrid>
      <w:tr w:rsidR="00DD7B11" w:rsidTr="008746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3" w:type="dxa"/>
            <w:gridSpan w:val="2"/>
            <w:shd w:val="clear" w:color="auto" w:fill="F79646" w:themeFill="accent6"/>
          </w:tcPr>
          <w:p w:rsidR="00DD7B11" w:rsidRPr="00696AB0" w:rsidRDefault="00DD7B11" w:rsidP="003C7FD9">
            <w:pPr>
              <w:pStyle w:val="ALtext"/>
              <w:spacing w:after="0"/>
              <w:rPr>
                <w:b/>
                <w:color w:val="FFFFFF" w:themeColor="background1"/>
              </w:rPr>
            </w:pPr>
            <w:r w:rsidRPr="00696AB0">
              <w:rPr>
                <w:b/>
                <w:color w:val="FFFFFF" w:themeColor="background1"/>
              </w:rPr>
              <w:t>Název kurzu</w:t>
            </w:r>
          </w:p>
        </w:tc>
        <w:tc>
          <w:tcPr>
            <w:tcW w:w="1250" w:type="dxa"/>
            <w:shd w:val="clear" w:color="auto" w:fill="F79646" w:themeFill="accent6"/>
            <w:vAlign w:val="center"/>
          </w:tcPr>
          <w:p w:rsidR="00DD7B11" w:rsidRPr="00696AB0" w:rsidRDefault="00DD7B11" w:rsidP="001809AC">
            <w:pPr>
              <w:pStyle w:val="ALtext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  <w:r w:rsidRPr="00696AB0">
              <w:rPr>
                <w:b/>
                <w:color w:val="FFFFFF" w:themeColor="background1"/>
              </w:rPr>
              <w:t>Počet osob celkem</w:t>
            </w:r>
          </w:p>
        </w:tc>
        <w:tc>
          <w:tcPr>
            <w:tcW w:w="1227" w:type="dxa"/>
            <w:shd w:val="clear" w:color="auto" w:fill="F79646" w:themeFill="accent6"/>
            <w:vAlign w:val="center"/>
          </w:tcPr>
          <w:p w:rsidR="00DD7B11" w:rsidRPr="00696AB0" w:rsidRDefault="00DD7B11" w:rsidP="001809AC">
            <w:pPr>
              <w:pStyle w:val="ALtext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  <w:r w:rsidRPr="00696AB0">
              <w:rPr>
                <w:b/>
                <w:color w:val="FFFFFF" w:themeColor="background1"/>
              </w:rPr>
              <w:t>Počet skupin</w:t>
            </w:r>
          </w:p>
        </w:tc>
        <w:tc>
          <w:tcPr>
            <w:tcW w:w="1406" w:type="dxa"/>
            <w:shd w:val="clear" w:color="auto" w:fill="F79646" w:themeFill="accent6"/>
            <w:vAlign w:val="center"/>
          </w:tcPr>
          <w:p w:rsidR="00DD7B11" w:rsidRPr="00696AB0" w:rsidRDefault="00DD7B11" w:rsidP="001809AC">
            <w:pPr>
              <w:pStyle w:val="ALtext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  <w:r w:rsidRPr="00696AB0">
              <w:rPr>
                <w:b/>
                <w:color w:val="FFFFFF" w:themeColor="background1"/>
              </w:rPr>
              <w:t>Délka kurzu (hodiny)</w:t>
            </w:r>
          </w:p>
        </w:tc>
      </w:tr>
      <w:tr w:rsidR="002F565D" w:rsidTr="002F565D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2F565D" w:rsidRPr="00696AB0" w:rsidRDefault="002F565D" w:rsidP="002F565D">
            <w:pPr>
              <w:pStyle w:val="ALtext"/>
              <w:spacing w:after="0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SOFT SKILLS</w:t>
            </w:r>
          </w:p>
        </w:tc>
        <w:tc>
          <w:tcPr>
            <w:tcW w:w="5069" w:type="dxa"/>
            <w:shd w:val="clear" w:color="auto" w:fill="FFFFFF" w:themeFill="background1"/>
            <w:vAlign w:val="center"/>
          </w:tcPr>
          <w:p w:rsidR="002F565D" w:rsidRPr="002F565D" w:rsidRDefault="002F565D" w:rsidP="00696AB0">
            <w:pPr>
              <w:pStyle w:val="ALtext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F565D">
              <w:t>Time management</w:t>
            </w:r>
          </w:p>
        </w:tc>
        <w:tc>
          <w:tcPr>
            <w:tcW w:w="1250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227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06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</w:t>
            </w:r>
          </w:p>
        </w:tc>
      </w:tr>
      <w:tr w:rsidR="002F565D" w:rsidTr="002F565D">
        <w:trPr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shd w:val="clear" w:color="auto" w:fill="F2F2F2" w:themeFill="background1" w:themeFillShade="F2"/>
            <w:vAlign w:val="center"/>
          </w:tcPr>
          <w:p w:rsidR="002F565D" w:rsidRPr="00696AB0" w:rsidRDefault="002F565D" w:rsidP="00696AB0">
            <w:pPr>
              <w:pStyle w:val="ALtext"/>
              <w:spacing w:after="0"/>
              <w:jc w:val="left"/>
              <w:rPr>
                <w:b/>
              </w:rPr>
            </w:pPr>
          </w:p>
        </w:tc>
        <w:tc>
          <w:tcPr>
            <w:tcW w:w="5069" w:type="dxa"/>
            <w:shd w:val="clear" w:color="auto" w:fill="FFFFFF" w:themeFill="background1"/>
            <w:vAlign w:val="center"/>
          </w:tcPr>
          <w:p w:rsidR="002F565D" w:rsidRPr="002F565D" w:rsidRDefault="00B87F57" w:rsidP="00696AB0">
            <w:pPr>
              <w:pStyle w:val="ALtext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Vedení a koučink</w:t>
            </w:r>
            <w:r w:rsidR="002F565D" w:rsidRPr="002F565D">
              <w:t xml:space="preserve"> zaměstnanců</w:t>
            </w:r>
          </w:p>
        </w:tc>
        <w:tc>
          <w:tcPr>
            <w:tcW w:w="1250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227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06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</w:t>
            </w:r>
          </w:p>
        </w:tc>
      </w:tr>
      <w:tr w:rsidR="002F565D" w:rsidTr="002F565D">
        <w:trPr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shd w:val="clear" w:color="auto" w:fill="F2F2F2" w:themeFill="background1" w:themeFillShade="F2"/>
            <w:vAlign w:val="center"/>
          </w:tcPr>
          <w:p w:rsidR="002F565D" w:rsidRPr="00696AB0" w:rsidRDefault="002F565D" w:rsidP="00696AB0">
            <w:pPr>
              <w:pStyle w:val="ALtext"/>
              <w:spacing w:after="0"/>
              <w:jc w:val="left"/>
              <w:rPr>
                <w:b/>
              </w:rPr>
            </w:pPr>
          </w:p>
        </w:tc>
        <w:tc>
          <w:tcPr>
            <w:tcW w:w="5069" w:type="dxa"/>
            <w:shd w:val="clear" w:color="auto" w:fill="FFFFFF" w:themeFill="background1"/>
            <w:vAlign w:val="center"/>
          </w:tcPr>
          <w:p w:rsidR="002F565D" w:rsidRPr="002F565D" w:rsidRDefault="002F565D" w:rsidP="00696AB0">
            <w:pPr>
              <w:pStyle w:val="ALtext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F565D">
              <w:t>Emoční inteligence</w:t>
            </w:r>
          </w:p>
        </w:tc>
        <w:tc>
          <w:tcPr>
            <w:tcW w:w="1250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227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06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</w:t>
            </w:r>
          </w:p>
        </w:tc>
      </w:tr>
      <w:tr w:rsidR="002F565D" w:rsidTr="002F565D">
        <w:trPr>
          <w:trHeight w:val="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shd w:val="clear" w:color="auto" w:fill="F2F2F2" w:themeFill="background1" w:themeFillShade="F2"/>
            <w:vAlign w:val="center"/>
          </w:tcPr>
          <w:p w:rsidR="002F565D" w:rsidRPr="00696AB0" w:rsidRDefault="002F565D" w:rsidP="00696AB0">
            <w:pPr>
              <w:pStyle w:val="ALtext"/>
              <w:spacing w:after="0"/>
              <w:jc w:val="left"/>
              <w:rPr>
                <w:b/>
              </w:rPr>
            </w:pPr>
          </w:p>
        </w:tc>
        <w:tc>
          <w:tcPr>
            <w:tcW w:w="5069" w:type="dxa"/>
            <w:shd w:val="clear" w:color="auto" w:fill="FFFFFF" w:themeFill="background1"/>
            <w:vAlign w:val="center"/>
          </w:tcPr>
          <w:p w:rsidR="002F565D" w:rsidRPr="002F565D" w:rsidRDefault="002F565D" w:rsidP="00696AB0">
            <w:pPr>
              <w:pStyle w:val="ALtext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F565D">
              <w:t>Self management</w:t>
            </w:r>
          </w:p>
        </w:tc>
        <w:tc>
          <w:tcPr>
            <w:tcW w:w="1250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227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06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</w:t>
            </w:r>
          </w:p>
        </w:tc>
      </w:tr>
      <w:tr w:rsidR="002F565D" w:rsidTr="002F565D">
        <w:trPr>
          <w:trHeight w:val="4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shd w:val="clear" w:color="auto" w:fill="F2F2F2" w:themeFill="background1" w:themeFillShade="F2"/>
            <w:vAlign w:val="center"/>
          </w:tcPr>
          <w:p w:rsidR="002F565D" w:rsidRPr="00696AB0" w:rsidRDefault="002F565D" w:rsidP="00696AB0">
            <w:pPr>
              <w:pStyle w:val="ALtext"/>
              <w:spacing w:after="0"/>
              <w:jc w:val="left"/>
              <w:rPr>
                <w:b/>
              </w:rPr>
            </w:pPr>
          </w:p>
        </w:tc>
        <w:tc>
          <w:tcPr>
            <w:tcW w:w="5069" w:type="dxa"/>
            <w:shd w:val="clear" w:color="auto" w:fill="FFFFFF" w:themeFill="background1"/>
            <w:vAlign w:val="center"/>
          </w:tcPr>
          <w:p w:rsidR="002F565D" w:rsidRPr="002F565D" w:rsidRDefault="002F565D" w:rsidP="00696AB0">
            <w:pPr>
              <w:pStyle w:val="ALtext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F565D">
              <w:t>Asertivní jednání</w:t>
            </w:r>
          </w:p>
        </w:tc>
        <w:tc>
          <w:tcPr>
            <w:tcW w:w="1250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227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06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</w:t>
            </w:r>
          </w:p>
        </w:tc>
      </w:tr>
      <w:tr w:rsidR="002F565D" w:rsidTr="00885F21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shd w:val="clear" w:color="auto" w:fill="F2F2F2" w:themeFill="background1" w:themeFillShade="F2"/>
            <w:vAlign w:val="center"/>
          </w:tcPr>
          <w:p w:rsidR="002F565D" w:rsidRPr="00696AB0" w:rsidRDefault="002F565D" w:rsidP="00696AB0">
            <w:pPr>
              <w:pStyle w:val="ALtext"/>
              <w:spacing w:after="0"/>
              <w:jc w:val="left"/>
              <w:rPr>
                <w:b/>
              </w:rPr>
            </w:pPr>
          </w:p>
        </w:tc>
        <w:tc>
          <w:tcPr>
            <w:tcW w:w="5069" w:type="dxa"/>
            <w:shd w:val="clear" w:color="auto" w:fill="FFFFFF" w:themeFill="background1"/>
            <w:vAlign w:val="center"/>
          </w:tcPr>
          <w:p w:rsidR="002F565D" w:rsidRPr="002F565D" w:rsidRDefault="002F565D" w:rsidP="00696AB0">
            <w:pPr>
              <w:pStyle w:val="ALtext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F565D">
              <w:t>Strategické myšlení, plánování, rozhodování a řízení</w:t>
            </w:r>
          </w:p>
        </w:tc>
        <w:tc>
          <w:tcPr>
            <w:tcW w:w="1250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227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06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</w:t>
            </w:r>
          </w:p>
        </w:tc>
      </w:tr>
      <w:tr w:rsidR="002F565D" w:rsidTr="002F565D">
        <w:trPr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shd w:val="clear" w:color="auto" w:fill="F2F2F2" w:themeFill="background1" w:themeFillShade="F2"/>
            <w:vAlign w:val="center"/>
          </w:tcPr>
          <w:p w:rsidR="002F565D" w:rsidRPr="00696AB0" w:rsidRDefault="002F565D" w:rsidP="00696AB0">
            <w:pPr>
              <w:pStyle w:val="ALtext"/>
              <w:spacing w:after="0"/>
              <w:jc w:val="left"/>
              <w:rPr>
                <w:b/>
              </w:rPr>
            </w:pPr>
          </w:p>
        </w:tc>
        <w:tc>
          <w:tcPr>
            <w:tcW w:w="5069" w:type="dxa"/>
            <w:shd w:val="clear" w:color="auto" w:fill="FFFFFF" w:themeFill="background1"/>
            <w:vAlign w:val="center"/>
          </w:tcPr>
          <w:p w:rsidR="002F565D" w:rsidRPr="002F565D" w:rsidRDefault="002F565D" w:rsidP="00696AB0">
            <w:pPr>
              <w:pStyle w:val="ALtext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F565D">
              <w:t>Leadership aneb inspirativní vedení</w:t>
            </w:r>
          </w:p>
        </w:tc>
        <w:tc>
          <w:tcPr>
            <w:tcW w:w="1250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227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06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</w:t>
            </w:r>
          </w:p>
        </w:tc>
      </w:tr>
      <w:tr w:rsidR="002F565D" w:rsidTr="002F56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shd w:val="clear" w:color="auto" w:fill="F2F2F2" w:themeFill="background1" w:themeFillShade="F2"/>
            <w:vAlign w:val="center"/>
          </w:tcPr>
          <w:p w:rsidR="002F565D" w:rsidRPr="00696AB0" w:rsidRDefault="002F565D" w:rsidP="00696AB0">
            <w:pPr>
              <w:pStyle w:val="ALtext"/>
              <w:spacing w:after="0"/>
              <w:jc w:val="left"/>
              <w:rPr>
                <w:b/>
              </w:rPr>
            </w:pPr>
          </w:p>
        </w:tc>
        <w:tc>
          <w:tcPr>
            <w:tcW w:w="5069" w:type="dxa"/>
            <w:shd w:val="clear" w:color="auto" w:fill="FFFFFF" w:themeFill="background1"/>
            <w:vAlign w:val="center"/>
          </w:tcPr>
          <w:p w:rsidR="002F565D" w:rsidRPr="002F565D" w:rsidRDefault="002F565D" w:rsidP="00696AB0">
            <w:pPr>
              <w:pStyle w:val="ALtext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F565D">
              <w:t>Talent management a řízení kariéry aneb efektivní nástroj pro udržení lidského kapitálu</w:t>
            </w:r>
          </w:p>
        </w:tc>
        <w:tc>
          <w:tcPr>
            <w:tcW w:w="1250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227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06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</w:tr>
      <w:tr w:rsidR="002F565D" w:rsidTr="002F565D">
        <w:trPr>
          <w:trHeight w:val="4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shd w:val="clear" w:color="auto" w:fill="F2F2F2" w:themeFill="background1" w:themeFillShade="F2"/>
            <w:vAlign w:val="center"/>
          </w:tcPr>
          <w:p w:rsidR="002F565D" w:rsidRPr="00696AB0" w:rsidRDefault="002F565D" w:rsidP="00696AB0">
            <w:pPr>
              <w:pStyle w:val="ALtext"/>
              <w:spacing w:after="0"/>
              <w:jc w:val="left"/>
              <w:rPr>
                <w:b/>
              </w:rPr>
            </w:pPr>
          </w:p>
        </w:tc>
        <w:tc>
          <w:tcPr>
            <w:tcW w:w="5069" w:type="dxa"/>
            <w:shd w:val="clear" w:color="auto" w:fill="FFFFFF" w:themeFill="background1"/>
            <w:vAlign w:val="center"/>
          </w:tcPr>
          <w:p w:rsidR="002F565D" w:rsidRPr="002F565D" w:rsidRDefault="002F565D" w:rsidP="00696AB0">
            <w:pPr>
              <w:pStyle w:val="ALtext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F565D">
              <w:t>Řešení konfliktů</w:t>
            </w:r>
          </w:p>
        </w:tc>
        <w:tc>
          <w:tcPr>
            <w:tcW w:w="1250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227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06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</w:t>
            </w:r>
          </w:p>
        </w:tc>
      </w:tr>
      <w:tr w:rsidR="002F565D" w:rsidTr="002F565D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 w:val="restart"/>
            <w:shd w:val="clear" w:color="auto" w:fill="FDE9D9" w:themeFill="accent6" w:themeFillTint="33"/>
            <w:textDirection w:val="btLr"/>
            <w:vAlign w:val="center"/>
          </w:tcPr>
          <w:p w:rsidR="002F565D" w:rsidRPr="00696AB0" w:rsidRDefault="002F565D" w:rsidP="002F565D">
            <w:pPr>
              <w:pStyle w:val="ALtext"/>
              <w:spacing w:after="0"/>
              <w:ind w:left="113" w:right="113"/>
              <w:jc w:val="left"/>
              <w:rPr>
                <w:b/>
              </w:rPr>
            </w:pPr>
            <w:r>
              <w:rPr>
                <w:b/>
              </w:rPr>
              <w:t>ÚČETNICTVÍ A EKONOMICKÉ KURZY</w:t>
            </w:r>
          </w:p>
        </w:tc>
        <w:tc>
          <w:tcPr>
            <w:tcW w:w="5069" w:type="dxa"/>
            <w:shd w:val="clear" w:color="auto" w:fill="FFFFFF" w:themeFill="background1"/>
            <w:vAlign w:val="center"/>
          </w:tcPr>
          <w:p w:rsidR="002F565D" w:rsidRPr="002F565D" w:rsidRDefault="002F565D" w:rsidP="00696AB0">
            <w:pPr>
              <w:pStyle w:val="ALtext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F565D">
              <w:t>MS EXCEL</w:t>
            </w:r>
          </w:p>
        </w:tc>
        <w:tc>
          <w:tcPr>
            <w:tcW w:w="1250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1227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06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</w:t>
            </w:r>
          </w:p>
        </w:tc>
      </w:tr>
      <w:tr w:rsidR="002F565D" w:rsidTr="002F565D">
        <w:trPr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shd w:val="clear" w:color="auto" w:fill="FDE9D9" w:themeFill="accent6" w:themeFillTint="33"/>
          </w:tcPr>
          <w:p w:rsidR="002F565D" w:rsidRPr="00696AB0" w:rsidRDefault="002F565D" w:rsidP="00696AB0">
            <w:pPr>
              <w:pStyle w:val="ALtext"/>
              <w:spacing w:after="0"/>
              <w:jc w:val="left"/>
              <w:rPr>
                <w:b/>
              </w:rPr>
            </w:pPr>
          </w:p>
        </w:tc>
        <w:tc>
          <w:tcPr>
            <w:tcW w:w="5069" w:type="dxa"/>
            <w:shd w:val="clear" w:color="auto" w:fill="FFFFFF" w:themeFill="background1"/>
            <w:vAlign w:val="center"/>
          </w:tcPr>
          <w:p w:rsidR="002F565D" w:rsidRPr="002F565D" w:rsidRDefault="002F565D" w:rsidP="00696AB0">
            <w:pPr>
              <w:pStyle w:val="ALtext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F565D">
              <w:t>Novinky v daních a účetnictví</w:t>
            </w:r>
          </w:p>
        </w:tc>
        <w:tc>
          <w:tcPr>
            <w:tcW w:w="1250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227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06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</w:tr>
      <w:tr w:rsidR="002F565D" w:rsidTr="002F565D">
        <w:trPr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shd w:val="clear" w:color="auto" w:fill="FDE9D9" w:themeFill="accent6" w:themeFillTint="33"/>
          </w:tcPr>
          <w:p w:rsidR="002F565D" w:rsidRPr="00696AB0" w:rsidRDefault="002F565D" w:rsidP="00696AB0">
            <w:pPr>
              <w:pStyle w:val="ALtext"/>
              <w:spacing w:after="0"/>
              <w:jc w:val="left"/>
              <w:rPr>
                <w:b/>
              </w:rPr>
            </w:pPr>
          </w:p>
        </w:tc>
        <w:tc>
          <w:tcPr>
            <w:tcW w:w="5069" w:type="dxa"/>
            <w:shd w:val="clear" w:color="auto" w:fill="FFFFFF" w:themeFill="background1"/>
            <w:vAlign w:val="center"/>
          </w:tcPr>
          <w:p w:rsidR="002F565D" w:rsidRPr="002F565D" w:rsidRDefault="002F565D" w:rsidP="00696AB0">
            <w:pPr>
              <w:pStyle w:val="ALtext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F565D">
              <w:t>Fakturace a doklady</w:t>
            </w:r>
          </w:p>
        </w:tc>
        <w:tc>
          <w:tcPr>
            <w:tcW w:w="1250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227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06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</w:tr>
      <w:tr w:rsidR="002F565D" w:rsidTr="002F565D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shd w:val="clear" w:color="auto" w:fill="FDE9D9" w:themeFill="accent6" w:themeFillTint="33"/>
          </w:tcPr>
          <w:p w:rsidR="002F565D" w:rsidRPr="00696AB0" w:rsidRDefault="002F565D" w:rsidP="00696AB0">
            <w:pPr>
              <w:pStyle w:val="ALtext"/>
              <w:spacing w:after="0"/>
              <w:jc w:val="left"/>
              <w:rPr>
                <w:b/>
              </w:rPr>
            </w:pPr>
          </w:p>
        </w:tc>
        <w:tc>
          <w:tcPr>
            <w:tcW w:w="5069" w:type="dxa"/>
            <w:shd w:val="clear" w:color="auto" w:fill="FFFFFF" w:themeFill="background1"/>
            <w:vAlign w:val="center"/>
          </w:tcPr>
          <w:p w:rsidR="002F565D" w:rsidRPr="002F565D" w:rsidRDefault="002F565D" w:rsidP="00696AB0">
            <w:pPr>
              <w:pStyle w:val="ALtext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F565D">
              <w:t>Ekonomické minimum</w:t>
            </w:r>
          </w:p>
        </w:tc>
        <w:tc>
          <w:tcPr>
            <w:tcW w:w="1250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227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06" w:type="dxa"/>
            <w:vAlign w:val="center"/>
          </w:tcPr>
          <w:p w:rsidR="002F565D" w:rsidRPr="003C7FD9" w:rsidRDefault="002F565D" w:rsidP="00696AB0">
            <w:pPr>
              <w:pStyle w:val="AL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</w:t>
            </w:r>
          </w:p>
        </w:tc>
      </w:tr>
    </w:tbl>
    <w:p w:rsidR="00B66ABC" w:rsidRDefault="00B66ABC" w:rsidP="009E27DB">
      <w:pPr>
        <w:pStyle w:val="ALNP2"/>
        <w:numPr>
          <w:ilvl w:val="0"/>
          <w:numId w:val="0"/>
        </w:numPr>
        <w:ind w:left="567"/>
      </w:pPr>
    </w:p>
    <w:p w:rsidR="00B66ABC" w:rsidRDefault="00B66ABC" w:rsidP="009E27DB">
      <w:pPr>
        <w:pStyle w:val="ALNP2"/>
        <w:numPr>
          <w:ilvl w:val="0"/>
          <w:numId w:val="0"/>
        </w:numPr>
        <w:ind w:left="567"/>
      </w:pPr>
    </w:p>
    <w:p w:rsidR="00B66ABC" w:rsidRDefault="00B66ABC" w:rsidP="009E27DB">
      <w:pPr>
        <w:pStyle w:val="ALNP2"/>
        <w:numPr>
          <w:ilvl w:val="0"/>
          <w:numId w:val="0"/>
        </w:numPr>
        <w:ind w:left="567"/>
      </w:pPr>
    </w:p>
    <w:p w:rsidR="001809AC" w:rsidRDefault="00415DC6" w:rsidP="009E27DB">
      <w:pPr>
        <w:pStyle w:val="ALNP2"/>
        <w:spacing w:after="240"/>
      </w:pPr>
      <w:r>
        <w:lastRenderedPageBreak/>
        <w:t>Doplňující informace k jednotlivým kurzům</w:t>
      </w:r>
    </w:p>
    <w:p w:rsidR="002F565D" w:rsidRDefault="009E27DB" w:rsidP="009E27DB">
      <w:pPr>
        <w:pStyle w:val="ALNP3"/>
        <w:numPr>
          <w:ilvl w:val="0"/>
          <w:numId w:val="0"/>
        </w:numPr>
        <w:ind w:left="709" w:hanging="709"/>
      </w:pPr>
      <w:r>
        <w:t>SOFT SKILLS</w:t>
      </w:r>
    </w:p>
    <w:p w:rsidR="00415DC6" w:rsidRPr="00A46F87" w:rsidRDefault="002F565D" w:rsidP="00A46F87">
      <w:pPr>
        <w:pStyle w:val="ALtext"/>
        <w:spacing w:after="240"/>
      </w:pPr>
      <w:r>
        <w:t xml:space="preserve">Cílovou skupinou, pro kterou jsou kurzy soft skills určeny, jsou vedoucí zaměstnanci společnosti ZDEMAR, kteří mají odborné znalosti a praktické zkušenosti k výkonu funkcí, které zastávají. </w:t>
      </w:r>
    </w:p>
    <w:tbl>
      <w:tblPr>
        <w:tblStyle w:val="Mkatabulky"/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7888"/>
      </w:tblGrid>
      <w:tr w:rsidR="00A46F87" w:rsidTr="00A46F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114" w:type="dxa"/>
            <w:gridSpan w:val="2"/>
            <w:shd w:val="clear" w:color="auto" w:fill="F79646" w:themeFill="accent6"/>
          </w:tcPr>
          <w:p w:rsidR="00A46F87" w:rsidRPr="00A46F87" w:rsidRDefault="00A46F87" w:rsidP="00415DC6">
            <w:pPr>
              <w:pStyle w:val="ALtext"/>
              <w:rPr>
                <w:color w:val="FFFFFF" w:themeColor="background1"/>
                <w:sz w:val="20"/>
              </w:rPr>
            </w:pPr>
            <w:r w:rsidRPr="00A46F87">
              <w:rPr>
                <w:color w:val="FFFFFF" w:themeColor="background1"/>
                <w:sz w:val="22"/>
              </w:rPr>
              <w:t>Time management</w:t>
            </w:r>
          </w:p>
        </w:tc>
      </w:tr>
      <w:tr w:rsidR="00A46F87" w:rsidTr="00A46F87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</w:trPr>
        <w:tc>
          <w:tcPr>
            <w:tcW w:w="2184" w:type="dxa"/>
            <w:shd w:val="clear" w:color="auto" w:fill="F2F2F2" w:themeFill="background1" w:themeFillShade="F2"/>
          </w:tcPr>
          <w:p w:rsidR="00A46F87" w:rsidRPr="00A46F87" w:rsidRDefault="00A46F87" w:rsidP="00A46F87">
            <w:pPr>
              <w:pStyle w:val="ALtext"/>
              <w:rPr>
                <w:b/>
              </w:rPr>
            </w:pPr>
            <w:r w:rsidRPr="00A46F87">
              <w:rPr>
                <w:b/>
                <w:sz w:val="20"/>
              </w:rPr>
              <w:t>Cíl kurzu</w:t>
            </w:r>
          </w:p>
        </w:tc>
        <w:tc>
          <w:tcPr>
            <w:tcW w:w="7930" w:type="dxa"/>
            <w:shd w:val="clear" w:color="auto" w:fill="FFFFFF" w:themeFill="background1"/>
          </w:tcPr>
          <w:p w:rsidR="00A46F87" w:rsidRPr="00A46F87" w:rsidRDefault="00607972" w:rsidP="00A46F87">
            <w:pPr>
              <w:pStyle w:val="ALtext"/>
              <w:rPr>
                <w:sz w:val="20"/>
              </w:rPr>
            </w:pPr>
            <w:r>
              <w:rPr>
                <w:sz w:val="20"/>
              </w:rPr>
              <w:t>Naučení</w:t>
            </w:r>
            <w:r w:rsidR="00A46F87" w:rsidRPr="00A46F87">
              <w:rPr>
                <w:sz w:val="20"/>
              </w:rPr>
              <w:t xml:space="preserve"> se </w:t>
            </w:r>
            <w:r>
              <w:rPr>
                <w:sz w:val="20"/>
              </w:rPr>
              <w:t xml:space="preserve">jak správně stanovovat priority, </w:t>
            </w:r>
            <w:r w:rsidR="00A46F87" w:rsidRPr="00A46F87">
              <w:rPr>
                <w:sz w:val="20"/>
              </w:rPr>
              <w:t>řídit svůj čas a efektivně plánovat svou práci.</w:t>
            </w:r>
          </w:p>
        </w:tc>
      </w:tr>
      <w:tr w:rsidR="00DD7948" w:rsidTr="00A46F87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</w:trPr>
        <w:tc>
          <w:tcPr>
            <w:tcW w:w="2184" w:type="dxa"/>
            <w:shd w:val="clear" w:color="auto" w:fill="F2F2F2" w:themeFill="background1" w:themeFillShade="F2"/>
          </w:tcPr>
          <w:p w:rsidR="00DD7948" w:rsidRPr="00DD7948" w:rsidRDefault="00DD7948" w:rsidP="00415DC6">
            <w:pPr>
              <w:pStyle w:val="ALtext"/>
              <w:rPr>
                <w:b/>
              </w:rPr>
            </w:pPr>
            <w:r w:rsidRPr="00DD7948">
              <w:rPr>
                <w:b/>
                <w:sz w:val="20"/>
              </w:rPr>
              <w:t>Obsah kurzu</w:t>
            </w:r>
          </w:p>
        </w:tc>
        <w:tc>
          <w:tcPr>
            <w:tcW w:w="7930" w:type="dxa"/>
            <w:shd w:val="clear" w:color="auto" w:fill="FFFFFF" w:themeFill="background1"/>
          </w:tcPr>
          <w:p w:rsidR="00A46F87" w:rsidRPr="00A46F87" w:rsidRDefault="003126B0" w:rsidP="00A46F87">
            <w:pPr>
              <w:pStyle w:val="AL1"/>
              <w:rPr>
                <w:sz w:val="20"/>
              </w:rPr>
            </w:pPr>
            <w:r>
              <w:rPr>
                <w:sz w:val="20"/>
              </w:rPr>
              <w:t>J</w:t>
            </w:r>
            <w:r w:rsidR="00A46F87" w:rsidRPr="00A46F87">
              <w:rPr>
                <w:sz w:val="20"/>
              </w:rPr>
              <w:t>ak využívat svůj čas</w:t>
            </w:r>
          </w:p>
          <w:p w:rsidR="00A46F87" w:rsidRPr="00A46F87" w:rsidRDefault="003126B0" w:rsidP="00A46F87">
            <w:pPr>
              <w:pStyle w:val="AL1"/>
              <w:rPr>
                <w:sz w:val="20"/>
              </w:rPr>
            </w:pPr>
            <w:r>
              <w:rPr>
                <w:sz w:val="20"/>
              </w:rPr>
              <w:t>V</w:t>
            </w:r>
            <w:r w:rsidR="00A46F87" w:rsidRPr="00A46F87">
              <w:rPr>
                <w:sz w:val="20"/>
              </w:rPr>
              <w:t>edení – stanovení priorit a zadávání úkolů</w:t>
            </w:r>
          </w:p>
          <w:p w:rsidR="00A46F87" w:rsidRPr="00A46F87" w:rsidRDefault="003126B0" w:rsidP="00A46F87">
            <w:pPr>
              <w:pStyle w:val="AL1"/>
              <w:rPr>
                <w:sz w:val="20"/>
              </w:rPr>
            </w:pPr>
            <w:r>
              <w:rPr>
                <w:sz w:val="20"/>
              </w:rPr>
              <w:t>Ř</w:t>
            </w:r>
            <w:r w:rsidR="00A46F87" w:rsidRPr="00A46F87">
              <w:rPr>
                <w:sz w:val="20"/>
              </w:rPr>
              <w:t>ízení – plánování času a návaznost na práci s cíli</w:t>
            </w:r>
          </w:p>
          <w:p w:rsidR="00A46F87" w:rsidRPr="00A46F87" w:rsidRDefault="003126B0" w:rsidP="00A46F87">
            <w:pPr>
              <w:pStyle w:val="AL1"/>
              <w:rPr>
                <w:sz w:val="20"/>
              </w:rPr>
            </w:pPr>
            <w:r>
              <w:rPr>
                <w:sz w:val="20"/>
              </w:rPr>
              <w:t>D</w:t>
            </w:r>
            <w:r w:rsidR="00A46F87" w:rsidRPr="00A46F87">
              <w:rPr>
                <w:sz w:val="20"/>
              </w:rPr>
              <w:t>elegování jako nástroj rozvoje svého týmu</w:t>
            </w:r>
          </w:p>
          <w:p w:rsidR="00DD7948" w:rsidRPr="00A46F87" w:rsidRDefault="003126B0" w:rsidP="00415DC6">
            <w:pPr>
              <w:pStyle w:val="AL1"/>
              <w:spacing w:after="240"/>
            </w:pPr>
            <w:r>
              <w:rPr>
                <w:sz w:val="20"/>
              </w:rPr>
              <w:t>P</w:t>
            </w:r>
            <w:r w:rsidR="00A46F87" w:rsidRPr="00A46F87">
              <w:rPr>
                <w:sz w:val="20"/>
              </w:rPr>
              <w:t>revence zvládání stresu</w:t>
            </w:r>
          </w:p>
        </w:tc>
      </w:tr>
    </w:tbl>
    <w:p w:rsidR="00DD7948" w:rsidRDefault="00DD7948" w:rsidP="00415DC6">
      <w:pPr>
        <w:pStyle w:val="ALtext"/>
      </w:pPr>
    </w:p>
    <w:tbl>
      <w:tblPr>
        <w:tblStyle w:val="Mkatabulky"/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7888"/>
      </w:tblGrid>
      <w:tr w:rsidR="00A46F87" w:rsidTr="00B23D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114" w:type="dxa"/>
            <w:gridSpan w:val="2"/>
            <w:shd w:val="clear" w:color="auto" w:fill="F79646" w:themeFill="accent6"/>
          </w:tcPr>
          <w:p w:rsidR="00A46F87" w:rsidRPr="00A46F87" w:rsidRDefault="00A46F87" w:rsidP="00B23D67">
            <w:pPr>
              <w:pStyle w:val="ALtext"/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2"/>
              </w:rPr>
              <w:t>Vedení a koučink zaměstnanců</w:t>
            </w:r>
          </w:p>
        </w:tc>
      </w:tr>
      <w:tr w:rsidR="00A46F87" w:rsidTr="00B23D67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</w:trPr>
        <w:tc>
          <w:tcPr>
            <w:tcW w:w="2184" w:type="dxa"/>
            <w:shd w:val="clear" w:color="auto" w:fill="F2F2F2" w:themeFill="background1" w:themeFillShade="F2"/>
          </w:tcPr>
          <w:p w:rsidR="00A46F87" w:rsidRPr="00A46F87" w:rsidRDefault="00A46F87" w:rsidP="00B23D67">
            <w:pPr>
              <w:pStyle w:val="ALtext"/>
              <w:rPr>
                <w:b/>
              </w:rPr>
            </w:pPr>
            <w:r w:rsidRPr="00A46F87">
              <w:rPr>
                <w:b/>
                <w:sz w:val="20"/>
              </w:rPr>
              <w:t>Cíl kurzu</w:t>
            </w:r>
          </w:p>
        </w:tc>
        <w:tc>
          <w:tcPr>
            <w:tcW w:w="7930" w:type="dxa"/>
            <w:shd w:val="clear" w:color="auto" w:fill="FFFFFF" w:themeFill="background1"/>
          </w:tcPr>
          <w:p w:rsidR="00A46F87" w:rsidRPr="00A46F87" w:rsidRDefault="00A46F87" w:rsidP="0083504C">
            <w:pPr>
              <w:pStyle w:val="ALtext"/>
              <w:rPr>
                <w:sz w:val="20"/>
              </w:rPr>
            </w:pPr>
            <w:r>
              <w:rPr>
                <w:sz w:val="20"/>
              </w:rPr>
              <w:t xml:space="preserve">Pochopit význam koučinku pro dlouhodobý rozvoj pracovníků, </w:t>
            </w:r>
            <w:r w:rsidR="0083504C">
              <w:rPr>
                <w:sz w:val="20"/>
              </w:rPr>
              <w:t>ale i sebe sama a naučení se využívat koučink v praxi.</w:t>
            </w:r>
          </w:p>
        </w:tc>
      </w:tr>
      <w:tr w:rsidR="00A46F87" w:rsidTr="00B23D67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</w:trPr>
        <w:tc>
          <w:tcPr>
            <w:tcW w:w="2184" w:type="dxa"/>
            <w:shd w:val="clear" w:color="auto" w:fill="F2F2F2" w:themeFill="background1" w:themeFillShade="F2"/>
          </w:tcPr>
          <w:p w:rsidR="00A46F87" w:rsidRPr="00DD7948" w:rsidRDefault="00A46F87" w:rsidP="00B23D67">
            <w:pPr>
              <w:pStyle w:val="ALtext"/>
              <w:rPr>
                <w:b/>
              </w:rPr>
            </w:pPr>
            <w:r w:rsidRPr="00DD7948">
              <w:rPr>
                <w:b/>
                <w:sz w:val="20"/>
              </w:rPr>
              <w:t>Obsah kurzu</w:t>
            </w:r>
          </w:p>
        </w:tc>
        <w:tc>
          <w:tcPr>
            <w:tcW w:w="7930" w:type="dxa"/>
            <w:shd w:val="clear" w:color="auto" w:fill="FFFFFF" w:themeFill="background1"/>
          </w:tcPr>
          <w:p w:rsidR="0083504C" w:rsidRPr="0083504C" w:rsidRDefault="003126B0" w:rsidP="0083504C">
            <w:pPr>
              <w:pStyle w:val="AL1"/>
              <w:rPr>
                <w:sz w:val="20"/>
              </w:rPr>
            </w:pPr>
            <w:r>
              <w:rPr>
                <w:sz w:val="20"/>
              </w:rPr>
              <w:t>P</w:t>
            </w:r>
            <w:r w:rsidR="0083504C" w:rsidRPr="0083504C">
              <w:rPr>
                <w:sz w:val="20"/>
              </w:rPr>
              <w:t>odstata procesu koučování</w:t>
            </w:r>
          </w:p>
          <w:p w:rsidR="0083504C" w:rsidRPr="0083504C" w:rsidRDefault="003126B0" w:rsidP="0083504C">
            <w:pPr>
              <w:pStyle w:val="AL1"/>
              <w:rPr>
                <w:sz w:val="20"/>
              </w:rPr>
            </w:pPr>
            <w:r>
              <w:rPr>
                <w:sz w:val="20"/>
              </w:rPr>
              <w:t>P</w:t>
            </w:r>
            <w:r w:rsidR="0083504C" w:rsidRPr="0083504C">
              <w:rPr>
                <w:sz w:val="20"/>
              </w:rPr>
              <w:t>rincipy koučování</w:t>
            </w:r>
          </w:p>
          <w:p w:rsidR="0083504C" w:rsidRPr="0083504C" w:rsidRDefault="003126B0" w:rsidP="0083504C">
            <w:pPr>
              <w:pStyle w:val="AL1"/>
              <w:rPr>
                <w:sz w:val="20"/>
              </w:rPr>
            </w:pPr>
            <w:r>
              <w:rPr>
                <w:sz w:val="20"/>
              </w:rPr>
              <w:t>V</w:t>
            </w:r>
            <w:r w:rsidR="0083504C" w:rsidRPr="0083504C">
              <w:rPr>
                <w:sz w:val="20"/>
              </w:rPr>
              <w:t xml:space="preserve">ýznam a přínos koučinku </w:t>
            </w:r>
          </w:p>
          <w:p w:rsidR="0083504C" w:rsidRPr="0083504C" w:rsidRDefault="003126B0" w:rsidP="0083504C">
            <w:pPr>
              <w:pStyle w:val="AL1"/>
              <w:rPr>
                <w:sz w:val="20"/>
              </w:rPr>
            </w:pPr>
            <w:r>
              <w:rPr>
                <w:sz w:val="20"/>
              </w:rPr>
              <w:t>P</w:t>
            </w:r>
            <w:r w:rsidR="0083504C" w:rsidRPr="0083504C">
              <w:rPr>
                <w:sz w:val="20"/>
              </w:rPr>
              <w:t>roces koučinku</w:t>
            </w:r>
          </w:p>
          <w:p w:rsidR="0083504C" w:rsidRPr="0083504C" w:rsidRDefault="003126B0" w:rsidP="0083504C">
            <w:pPr>
              <w:pStyle w:val="AL1"/>
              <w:rPr>
                <w:sz w:val="20"/>
              </w:rPr>
            </w:pPr>
            <w:r>
              <w:rPr>
                <w:sz w:val="20"/>
              </w:rPr>
              <w:t>O</w:t>
            </w:r>
            <w:r w:rsidR="0083504C" w:rsidRPr="0083504C">
              <w:rPr>
                <w:sz w:val="20"/>
              </w:rPr>
              <w:t>sobnost kouče</w:t>
            </w:r>
          </w:p>
          <w:p w:rsidR="00A46F87" w:rsidRPr="0083504C" w:rsidRDefault="003126B0" w:rsidP="0083504C">
            <w:pPr>
              <w:pStyle w:val="AL1"/>
              <w:spacing w:after="240"/>
            </w:pPr>
            <w:r>
              <w:rPr>
                <w:sz w:val="20"/>
              </w:rPr>
              <w:t>R</w:t>
            </w:r>
            <w:r w:rsidR="0083504C" w:rsidRPr="0083504C">
              <w:rPr>
                <w:sz w:val="20"/>
              </w:rPr>
              <w:t>ozvoj dovedností kouče</w:t>
            </w:r>
          </w:p>
        </w:tc>
      </w:tr>
    </w:tbl>
    <w:p w:rsidR="00A46F87" w:rsidRDefault="00A46F87" w:rsidP="00415DC6">
      <w:pPr>
        <w:pStyle w:val="ALtext"/>
      </w:pPr>
    </w:p>
    <w:tbl>
      <w:tblPr>
        <w:tblStyle w:val="Mkatabulky"/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7888"/>
      </w:tblGrid>
      <w:tr w:rsidR="009E27DB" w:rsidTr="00B23D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114" w:type="dxa"/>
            <w:gridSpan w:val="2"/>
            <w:shd w:val="clear" w:color="auto" w:fill="F79646" w:themeFill="accent6"/>
          </w:tcPr>
          <w:p w:rsidR="009E27DB" w:rsidRPr="00A46F87" w:rsidRDefault="009E27DB" w:rsidP="00B23D67">
            <w:pPr>
              <w:pStyle w:val="ALtext"/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2"/>
              </w:rPr>
              <w:t>Emoční inteligence</w:t>
            </w:r>
          </w:p>
        </w:tc>
      </w:tr>
      <w:tr w:rsidR="009E27DB" w:rsidTr="00B23D67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</w:trPr>
        <w:tc>
          <w:tcPr>
            <w:tcW w:w="2184" w:type="dxa"/>
            <w:shd w:val="clear" w:color="auto" w:fill="F2F2F2" w:themeFill="background1" w:themeFillShade="F2"/>
          </w:tcPr>
          <w:p w:rsidR="009E27DB" w:rsidRPr="00A46F87" w:rsidRDefault="009E27DB" w:rsidP="00B23D67">
            <w:pPr>
              <w:pStyle w:val="ALtext"/>
              <w:rPr>
                <w:b/>
              </w:rPr>
            </w:pPr>
            <w:r w:rsidRPr="00A46F87">
              <w:rPr>
                <w:b/>
                <w:sz w:val="20"/>
              </w:rPr>
              <w:t>Cíl kurzu</w:t>
            </w:r>
          </w:p>
        </w:tc>
        <w:tc>
          <w:tcPr>
            <w:tcW w:w="7930" w:type="dxa"/>
            <w:shd w:val="clear" w:color="auto" w:fill="FFFFFF" w:themeFill="background1"/>
          </w:tcPr>
          <w:p w:rsidR="009E27DB" w:rsidRPr="00A46F87" w:rsidRDefault="009E27DB" w:rsidP="00B23D67">
            <w:pPr>
              <w:pStyle w:val="ALtext"/>
              <w:rPr>
                <w:sz w:val="20"/>
              </w:rPr>
            </w:pPr>
            <w:r>
              <w:rPr>
                <w:sz w:val="20"/>
              </w:rPr>
              <w:t xml:space="preserve">Naučení se jak nejlépe pracovat se svými emocemi, odhalovat a korigovat automatické vzorce chování, </w:t>
            </w:r>
            <w:r w:rsidR="00B87EC8">
              <w:rPr>
                <w:sz w:val="20"/>
              </w:rPr>
              <w:t>naučit se technikám úspěšného jednání s druhými lidmi.</w:t>
            </w:r>
          </w:p>
        </w:tc>
      </w:tr>
      <w:tr w:rsidR="009E27DB" w:rsidTr="00B23D67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</w:trPr>
        <w:tc>
          <w:tcPr>
            <w:tcW w:w="2184" w:type="dxa"/>
            <w:shd w:val="clear" w:color="auto" w:fill="F2F2F2" w:themeFill="background1" w:themeFillShade="F2"/>
          </w:tcPr>
          <w:p w:rsidR="009E27DB" w:rsidRPr="00DD7948" w:rsidRDefault="009E27DB" w:rsidP="00B23D67">
            <w:pPr>
              <w:pStyle w:val="ALtext"/>
              <w:rPr>
                <w:b/>
              </w:rPr>
            </w:pPr>
            <w:r w:rsidRPr="00DD7948">
              <w:rPr>
                <w:b/>
                <w:sz w:val="20"/>
              </w:rPr>
              <w:t>Obsah kurzu</w:t>
            </w:r>
          </w:p>
        </w:tc>
        <w:tc>
          <w:tcPr>
            <w:tcW w:w="7930" w:type="dxa"/>
            <w:shd w:val="clear" w:color="auto" w:fill="FFFFFF" w:themeFill="background1"/>
          </w:tcPr>
          <w:p w:rsidR="00B87EC8" w:rsidRPr="00B87EC8" w:rsidRDefault="003126B0" w:rsidP="00B87EC8">
            <w:pPr>
              <w:pStyle w:val="AL1"/>
            </w:pPr>
            <w:r>
              <w:rPr>
                <w:sz w:val="20"/>
              </w:rPr>
              <w:t>E</w:t>
            </w:r>
            <w:r w:rsidR="00B87EC8" w:rsidRPr="00B87EC8">
              <w:rPr>
                <w:sz w:val="20"/>
              </w:rPr>
              <w:t>moční inteligence a její definice</w:t>
            </w:r>
          </w:p>
          <w:p w:rsidR="00B87EC8" w:rsidRPr="00B87EC8" w:rsidRDefault="003126B0" w:rsidP="00B87EC8">
            <w:pPr>
              <w:pStyle w:val="AL1"/>
            </w:pPr>
            <w:r>
              <w:rPr>
                <w:sz w:val="20"/>
              </w:rPr>
              <w:t>E</w:t>
            </w:r>
            <w:r w:rsidR="00B87EC8">
              <w:rPr>
                <w:sz w:val="20"/>
              </w:rPr>
              <w:t>moční dovednosti</w:t>
            </w:r>
          </w:p>
          <w:p w:rsidR="00B87EC8" w:rsidRPr="00B87EC8" w:rsidRDefault="003126B0" w:rsidP="00B87EC8">
            <w:pPr>
              <w:pStyle w:val="AL1"/>
            </w:pPr>
            <w:r>
              <w:rPr>
                <w:sz w:val="20"/>
              </w:rPr>
              <w:t>S</w:t>
            </w:r>
            <w:r w:rsidR="00B87EC8">
              <w:rPr>
                <w:sz w:val="20"/>
              </w:rPr>
              <w:t>ebeovládání a kontrola emocí</w:t>
            </w:r>
          </w:p>
          <w:p w:rsidR="00B87EC8" w:rsidRPr="00B87EC8" w:rsidRDefault="003126B0" w:rsidP="00B87EC8">
            <w:pPr>
              <w:pStyle w:val="AL1"/>
            </w:pPr>
            <w:r>
              <w:rPr>
                <w:sz w:val="20"/>
              </w:rPr>
              <w:t>Z</w:t>
            </w:r>
            <w:r w:rsidR="00B87EC8">
              <w:rPr>
                <w:sz w:val="20"/>
              </w:rPr>
              <w:t>lepšení obratnosti ve společenském styku (nejen na pracovišti)</w:t>
            </w:r>
          </w:p>
          <w:p w:rsidR="00B87EC8" w:rsidRPr="00B87EC8" w:rsidRDefault="003126B0" w:rsidP="00B87EC8">
            <w:pPr>
              <w:pStyle w:val="AL1"/>
            </w:pPr>
            <w:r>
              <w:rPr>
                <w:sz w:val="20"/>
              </w:rPr>
              <w:t>S</w:t>
            </w:r>
            <w:r w:rsidR="00B87EC8">
              <w:rPr>
                <w:sz w:val="20"/>
              </w:rPr>
              <w:t>ociální jednání a cílené jednání</w:t>
            </w:r>
          </w:p>
        </w:tc>
      </w:tr>
    </w:tbl>
    <w:p w:rsidR="00B87EC8" w:rsidRDefault="00B87EC8" w:rsidP="00415DC6">
      <w:pPr>
        <w:pStyle w:val="ALtext"/>
        <w:rPr>
          <w:b/>
          <w:sz w:val="22"/>
        </w:rPr>
      </w:pPr>
    </w:p>
    <w:p w:rsidR="00B87EC8" w:rsidRDefault="00B87EC8" w:rsidP="00415DC6">
      <w:pPr>
        <w:pStyle w:val="ALtext"/>
        <w:rPr>
          <w:b/>
          <w:sz w:val="22"/>
        </w:rPr>
      </w:pPr>
    </w:p>
    <w:p w:rsidR="00B87EC8" w:rsidRDefault="00B87EC8" w:rsidP="00415DC6">
      <w:pPr>
        <w:pStyle w:val="ALtext"/>
        <w:rPr>
          <w:b/>
          <w:sz w:val="22"/>
        </w:rPr>
      </w:pPr>
    </w:p>
    <w:p w:rsidR="00B87EC8" w:rsidRDefault="00B87EC8" w:rsidP="00415DC6">
      <w:pPr>
        <w:pStyle w:val="ALtext"/>
        <w:rPr>
          <w:b/>
          <w:sz w:val="22"/>
        </w:rPr>
      </w:pPr>
    </w:p>
    <w:tbl>
      <w:tblPr>
        <w:tblStyle w:val="Mkatabulky"/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7888"/>
      </w:tblGrid>
      <w:tr w:rsidR="00B87EC8" w:rsidTr="00B23D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114" w:type="dxa"/>
            <w:gridSpan w:val="2"/>
            <w:shd w:val="clear" w:color="auto" w:fill="F79646" w:themeFill="accent6"/>
          </w:tcPr>
          <w:p w:rsidR="00B87EC8" w:rsidRPr="00A46F87" w:rsidRDefault="00B87EC8" w:rsidP="00B23D67">
            <w:pPr>
              <w:pStyle w:val="ALtext"/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2"/>
              </w:rPr>
              <w:lastRenderedPageBreak/>
              <w:t>Self managemet</w:t>
            </w:r>
          </w:p>
        </w:tc>
      </w:tr>
      <w:tr w:rsidR="00B87EC8" w:rsidTr="00B23D67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</w:trPr>
        <w:tc>
          <w:tcPr>
            <w:tcW w:w="2184" w:type="dxa"/>
            <w:shd w:val="clear" w:color="auto" w:fill="F2F2F2" w:themeFill="background1" w:themeFillShade="F2"/>
          </w:tcPr>
          <w:p w:rsidR="00B87EC8" w:rsidRPr="00A46F87" w:rsidRDefault="00B87EC8" w:rsidP="00B23D67">
            <w:pPr>
              <w:pStyle w:val="ALtext"/>
              <w:rPr>
                <w:b/>
              </w:rPr>
            </w:pPr>
            <w:r w:rsidRPr="00A46F87">
              <w:rPr>
                <w:b/>
                <w:sz w:val="20"/>
              </w:rPr>
              <w:t>Cíl kurzu</w:t>
            </w:r>
          </w:p>
        </w:tc>
        <w:tc>
          <w:tcPr>
            <w:tcW w:w="7930" w:type="dxa"/>
            <w:shd w:val="clear" w:color="auto" w:fill="FFFFFF" w:themeFill="background1"/>
          </w:tcPr>
          <w:p w:rsidR="00B87EC8" w:rsidRPr="00A46F87" w:rsidRDefault="00B37D20" w:rsidP="00B37D20">
            <w:pPr>
              <w:pStyle w:val="ALtext"/>
              <w:rPr>
                <w:sz w:val="20"/>
              </w:rPr>
            </w:pPr>
            <w:r>
              <w:rPr>
                <w:sz w:val="20"/>
              </w:rPr>
              <w:t>Poznání technik a principů sebeřízení, naučení se efektivně si stanovovat a plnit cíle, ovládání strategie a prevence prokrastinace.</w:t>
            </w:r>
          </w:p>
        </w:tc>
      </w:tr>
      <w:tr w:rsidR="00B87EC8" w:rsidTr="00B23D67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</w:trPr>
        <w:tc>
          <w:tcPr>
            <w:tcW w:w="2184" w:type="dxa"/>
            <w:shd w:val="clear" w:color="auto" w:fill="F2F2F2" w:themeFill="background1" w:themeFillShade="F2"/>
          </w:tcPr>
          <w:p w:rsidR="00B87EC8" w:rsidRPr="00DD7948" w:rsidRDefault="00B87EC8" w:rsidP="00B23D67">
            <w:pPr>
              <w:pStyle w:val="ALtext"/>
              <w:rPr>
                <w:b/>
              </w:rPr>
            </w:pPr>
            <w:r w:rsidRPr="00DD7948">
              <w:rPr>
                <w:b/>
                <w:sz w:val="20"/>
              </w:rPr>
              <w:t>Obsah kurzu</w:t>
            </w:r>
          </w:p>
        </w:tc>
        <w:tc>
          <w:tcPr>
            <w:tcW w:w="7930" w:type="dxa"/>
            <w:shd w:val="clear" w:color="auto" w:fill="FFFFFF" w:themeFill="background1"/>
          </w:tcPr>
          <w:p w:rsidR="00B87EC8" w:rsidRPr="009F328A" w:rsidRDefault="003126B0" w:rsidP="00B23D67">
            <w:pPr>
              <w:pStyle w:val="AL1"/>
            </w:pPr>
            <w:r>
              <w:rPr>
                <w:sz w:val="20"/>
              </w:rPr>
              <w:t>S</w:t>
            </w:r>
            <w:r w:rsidR="009F328A">
              <w:rPr>
                <w:sz w:val="20"/>
              </w:rPr>
              <w:t>ebeřízení</w:t>
            </w:r>
          </w:p>
          <w:p w:rsidR="009F328A" w:rsidRPr="009F328A" w:rsidRDefault="003126B0" w:rsidP="00B23D67">
            <w:pPr>
              <w:pStyle w:val="AL1"/>
            </w:pPr>
            <w:r>
              <w:rPr>
                <w:sz w:val="20"/>
              </w:rPr>
              <w:t>E</w:t>
            </w:r>
            <w:r w:rsidR="009F328A">
              <w:rPr>
                <w:sz w:val="20"/>
              </w:rPr>
              <w:t>fektivní stanovování cílů, priorit a osobní vize</w:t>
            </w:r>
          </w:p>
          <w:p w:rsidR="009F328A" w:rsidRPr="009F328A" w:rsidRDefault="003126B0" w:rsidP="00B23D67">
            <w:pPr>
              <w:pStyle w:val="AL1"/>
            </w:pPr>
            <w:r>
              <w:rPr>
                <w:sz w:val="20"/>
              </w:rPr>
              <w:t>S</w:t>
            </w:r>
            <w:r w:rsidR="009F328A">
              <w:rPr>
                <w:sz w:val="20"/>
              </w:rPr>
              <w:t>ebemotivace</w:t>
            </w:r>
          </w:p>
          <w:p w:rsidR="009F328A" w:rsidRPr="009F328A" w:rsidRDefault="003126B0" w:rsidP="00B23D67">
            <w:pPr>
              <w:pStyle w:val="AL1"/>
            </w:pPr>
            <w:r>
              <w:rPr>
                <w:sz w:val="20"/>
              </w:rPr>
              <w:t>P</w:t>
            </w:r>
            <w:r w:rsidR="009F328A">
              <w:rPr>
                <w:sz w:val="20"/>
              </w:rPr>
              <w:t>odpora akceschopnosti</w:t>
            </w:r>
          </w:p>
          <w:p w:rsidR="009F328A" w:rsidRPr="009F328A" w:rsidRDefault="003126B0" w:rsidP="00B23D67">
            <w:pPr>
              <w:pStyle w:val="AL1"/>
            </w:pPr>
            <w:r>
              <w:rPr>
                <w:sz w:val="20"/>
              </w:rPr>
              <w:t>M</w:t>
            </w:r>
            <w:r w:rsidR="009F328A">
              <w:rPr>
                <w:sz w:val="20"/>
              </w:rPr>
              <w:t>anagement změny</w:t>
            </w:r>
          </w:p>
          <w:p w:rsidR="009F328A" w:rsidRPr="009F328A" w:rsidRDefault="003126B0" w:rsidP="00B23D67">
            <w:pPr>
              <w:pStyle w:val="AL1"/>
            </w:pPr>
            <w:r>
              <w:rPr>
                <w:sz w:val="20"/>
              </w:rPr>
              <w:t>P</w:t>
            </w:r>
            <w:r w:rsidR="009F328A">
              <w:rPr>
                <w:sz w:val="20"/>
              </w:rPr>
              <w:t>áce s vůlí a psychickou energií</w:t>
            </w:r>
          </w:p>
          <w:p w:rsidR="009F328A" w:rsidRPr="009F328A" w:rsidRDefault="003126B0" w:rsidP="00B23D67">
            <w:pPr>
              <w:pStyle w:val="AL1"/>
            </w:pPr>
            <w:r>
              <w:rPr>
                <w:sz w:val="20"/>
              </w:rPr>
              <w:t>P</w:t>
            </w:r>
            <w:r w:rsidR="009F328A">
              <w:rPr>
                <w:sz w:val="20"/>
              </w:rPr>
              <w:t>rokrastinace a jak nad ní zvítězit</w:t>
            </w:r>
          </w:p>
          <w:p w:rsidR="009F328A" w:rsidRPr="00B87EC8" w:rsidRDefault="003126B0" w:rsidP="00B23D67">
            <w:pPr>
              <w:pStyle w:val="AL1"/>
            </w:pPr>
            <w:r>
              <w:rPr>
                <w:sz w:val="20"/>
              </w:rPr>
              <w:t>M</w:t>
            </w:r>
            <w:r w:rsidR="009F328A">
              <w:rPr>
                <w:sz w:val="20"/>
              </w:rPr>
              <w:t>etody a strategie vedoucí k podpoře sebe sama</w:t>
            </w:r>
          </w:p>
        </w:tc>
      </w:tr>
    </w:tbl>
    <w:p w:rsidR="00B87EC8" w:rsidRDefault="00B87EC8" w:rsidP="00415DC6">
      <w:pPr>
        <w:pStyle w:val="ALtext"/>
        <w:rPr>
          <w:b/>
          <w:sz w:val="22"/>
        </w:rPr>
      </w:pPr>
    </w:p>
    <w:tbl>
      <w:tblPr>
        <w:tblStyle w:val="Mkatabulky"/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7888"/>
      </w:tblGrid>
      <w:tr w:rsidR="00984FD2" w:rsidTr="00B23D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114" w:type="dxa"/>
            <w:gridSpan w:val="2"/>
            <w:shd w:val="clear" w:color="auto" w:fill="F79646" w:themeFill="accent6"/>
          </w:tcPr>
          <w:p w:rsidR="00984FD2" w:rsidRPr="00A46F87" w:rsidRDefault="00984FD2" w:rsidP="00B23D67">
            <w:pPr>
              <w:pStyle w:val="ALtext"/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2"/>
              </w:rPr>
              <w:t>Asertivní jednání</w:t>
            </w:r>
          </w:p>
        </w:tc>
      </w:tr>
      <w:tr w:rsidR="00984FD2" w:rsidTr="00B23D67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</w:trPr>
        <w:tc>
          <w:tcPr>
            <w:tcW w:w="2184" w:type="dxa"/>
            <w:shd w:val="clear" w:color="auto" w:fill="F2F2F2" w:themeFill="background1" w:themeFillShade="F2"/>
          </w:tcPr>
          <w:p w:rsidR="00984FD2" w:rsidRPr="00A46F87" w:rsidRDefault="00984FD2" w:rsidP="00B23D67">
            <w:pPr>
              <w:pStyle w:val="ALtext"/>
              <w:rPr>
                <w:b/>
              </w:rPr>
            </w:pPr>
            <w:r w:rsidRPr="00A46F87">
              <w:rPr>
                <w:b/>
                <w:sz w:val="20"/>
              </w:rPr>
              <w:t>Cíl kurzu</w:t>
            </w:r>
          </w:p>
        </w:tc>
        <w:tc>
          <w:tcPr>
            <w:tcW w:w="7930" w:type="dxa"/>
            <w:shd w:val="clear" w:color="auto" w:fill="FFFFFF" w:themeFill="background1"/>
          </w:tcPr>
          <w:p w:rsidR="00984FD2" w:rsidRPr="00A46F87" w:rsidRDefault="00984FD2" w:rsidP="00B23D67">
            <w:pPr>
              <w:pStyle w:val="ALtext"/>
              <w:rPr>
                <w:sz w:val="20"/>
              </w:rPr>
            </w:pPr>
            <w:r>
              <w:rPr>
                <w:sz w:val="20"/>
              </w:rPr>
              <w:t xml:space="preserve">Zvýšení schopnosti lépe hájit a prosazovat zájmy své, svého týmu, </w:t>
            </w:r>
            <w:r w:rsidR="00D703C8">
              <w:rPr>
                <w:sz w:val="20"/>
              </w:rPr>
              <w:t xml:space="preserve">naučit se jak </w:t>
            </w:r>
            <w:r>
              <w:rPr>
                <w:sz w:val="20"/>
              </w:rPr>
              <w:t>zlepšit vztahy s druhými lidmi a</w:t>
            </w:r>
            <w:r w:rsidR="00962EDF">
              <w:rPr>
                <w:sz w:val="20"/>
              </w:rPr>
              <w:t xml:space="preserve"> jak</w:t>
            </w:r>
            <w:r>
              <w:rPr>
                <w:sz w:val="20"/>
              </w:rPr>
              <w:t xml:space="preserve"> lépe čelit manipulativnímu jednání.</w:t>
            </w:r>
          </w:p>
        </w:tc>
      </w:tr>
      <w:tr w:rsidR="00984FD2" w:rsidTr="00B23D67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</w:trPr>
        <w:tc>
          <w:tcPr>
            <w:tcW w:w="2184" w:type="dxa"/>
            <w:shd w:val="clear" w:color="auto" w:fill="F2F2F2" w:themeFill="background1" w:themeFillShade="F2"/>
          </w:tcPr>
          <w:p w:rsidR="00984FD2" w:rsidRPr="00DD7948" w:rsidRDefault="00984FD2" w:rsidP="00B23D67">
            <w:pPr>
              <w:pStyle w:val="ALtext"/>
              <w:rPr>
                <w:b/>
              </w:rPr>
            </w:pPr>
            <w:r w:rsidRPr="00DD7948">
              <w:rPr>
                <w:b/>
                <w:sz w:val="20"/>
              </w:rPr>
              <w:t>Obsah kurzu</w:t>
            </w:r>
          </w:p>
        </w:tc>
        <w:tc>
          <w:tcPr>
            <w:tcW w:w="7930" w:type="dxa"/>
            <w:shd w:val="clear" w:color="auto" w:fill="FFFFFF" w:themeFill="background1"/>
          </w:tcPr>
          <w:p w:rsidR="00984FD2" w:rsidRPr="004B4319" w:rsidRDefault="003126B0" w:rsidP="00B23D67">
            <w:pPr>
              <w:pStyle w:val="AL1"/>
            </w:pPr>
            <w:r>
              <w:rPr>
                <w:sz w:val="20"/>
              </w:rPr>
              <w:t>A</w:t>
            </w:r>
            <w:r w:rsidR="004B4319">
              <w:rPr>
                <w:sz w:val="20"/>
              </w:rPr>
              <w:t>sertivní jednání jako metoda řízení mezilidských vztahů</w:t>
            </w:r>
          </w:p>
          <w:p w:rsidR="004B4319" w:rsidRPr="004B4319" w:rsidRDefault="003126B0" w:rsidP="00B23D67">
            <w:pPr>
              <w:pStyle w:val="AL1"/>
            </w:pPr>
            <w:r>
              <w:rPr>
                <w:sz w:val="20"/>
              </w:rPr>
              <w:t>A</w:t>
            </w:r>
            <w:r w:rsidR="004B4319">
              <w:rPr>
                <w:sz w:val="20"/>
              </w:rPr>
              <w:t>sertivní techniky</w:t>
            </w:r>
          </w:p>
          <w:p w:rsidR="004B4319" w:rsidRPr="00B87EC8" w:rsidRDefault="003126B0" w:rsidP="00B23D67">
            <w:pPr>
              <w:pStyle w:val="AL1"/>
            </w:pPr>
            <w:r>
              <w:rPr>
                <w:sz w:val="20"/>
              </w:rPr>
              <w:t>A</w:t>
            </w:r>
            <w:r w:rsidR="004B4319">
              <w:rPr>
                <w:sz w:val="20"/>
              </w:rPr>
              <w:t>sertivní chov</w:t>
            </w:r>
            <w:r w:rsidR="00937491">
              <w:rPr>
                <w:sz w:val="20"/>
              </w:rPr>
              <w:t>á</w:t>
            </w:r>
            <w:r w:rsidR="004B4319">
              <w:rPr>
                <w:sz w:val="20"/>
              </w:rPr>
              <w:t>ní v pracovních vztazích</w:t>
            </w:r>
          </w:p>
        </w:tc>
      </w:tr>
    </w:tbl>
    <w:p w:rsidR="00984FD2" w:rsidRDefault="00984FD2" w:rsidP="00415DC6">
      <w:pPr>
        <w:pStyle w:val="ALtext"/>
        <w:rPr>
          <w:b/>
          <w:sz w:val="22"/>
        </w:rPr>
      </w:pPr>
    </w:p>
    <w:tbl>
      <w:tblPr>
        <w:tblStyle w:val="Mkatabulky"/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7888"/>
      </w:tblGrid>
      <w:tr w:rsidR="004B4319" w:rsidTr="00B23D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114" w:type="dxa"/>
            <w:gridSpan w:val="2"/>
            <w:shd w:val="clear" w:color="auto" w:fill="F79646" w:themeFill="accent6"/>
          </w:tcPr>
          <w:p w:rsidR="004B4319" w:rsidRPr="00A46F87" w:rsidRDefault="004B4319" w:rsidP="00B23D67">
            <w:pPr>
              <w:pStyle w:val="ALtext"/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2"/>
              </w:rPr>
              <w:t>Strategické myšlení, plánování, rozhodování a řízení</w:t>
            </w:r>
          </w:p>
        </w:tc>
      </w:tr>
      <w:tr w:rsidR="004B4319" w:rsidTr="00B23D67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</w:trPr>
        <w:tc>
          <w:tcPr>
            <w:tcW w:w="2184" w:type="dxa"/>
            <w:shd w:val="clear" w:color="auto" w:fill="F2F2F2" w:themeFill="background1" w:themeFillShade="F2"/>
          </w:tcPr>
          <w:p w:rsidR="004B4319" w:rsidRPr="00A46F87" w:rsidRDefault="004B4319" w:rsidP="00B23D67">
            <w:pPr>
              <w:pStyle w:val="ALtext"/>
              <w:rPr>
                <w:b/>
              </w:rPr>
            </w:pPr>
            <w:r w:rsidRPr="00A46F87">
              <w:rPr>
                <w:b/>
                <w:sz w:val="20"/>
              </w:rPr>
              <w:t>Cíl kurzu</w:t>
            </w:r>
          </w:p>
        </w:tc>
        <w:tc>
          <w:tcPr>
            <w:tcW w:w="7930" w:type="dxa"/>
            <w:shd w:val="clear" w:color="auto" w:fill="FFFFFF" w:themeFill="background1"/>
          </w:tcPr>
          <w:p w:rsidR="004B4319" w:rsidRPr="00A46F87" w:rsidRDefault="004B4319" w:rsidP="00B23D67">
            <w:pPr>
              <w:pStyle w:val="ALtext"/>
              <w:rPr>
                <w:sz w:val="20"/>
              </w:rPr>
            </w:pPr>
            <w:r>
              <w:rPr>
                <w:sz w:val="20"/>
              </w:rPr>
              <w:t>Seznámení se s rozhodovacími styly a naučení se správně definovat problém pro rozhodování. Absolventi by</w:t>
            </w:r>
            <w:r w:rsidR="003126B0">
              <w:rPr>
                <w:sz w:val="20"/>
              </w:rPr>
              <w:t xml:space="preserve"> dále</w:t>
            </w:r>
            <w:r>
              <w:rPr>
                <w:sz w:val="20"/>
              </w:rPr>
              <w:t xml:space="preserve"> měli mít možnost prakticky si vyzkoušet vybrané metody a techniky analýzy problémů a analýzy rozhodování.</w:t>
            </w:r>
          </w:p>
        </w:tc>
      </w:tr>
      <w:tr w:rsidR="004B4319" w:rsidTr="00B23D67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</w:trPr>
        <w:tc>
          <w:tcPr>
            <w:tcW w:w="2184" w:type="dxa"/>
            <w:shd w:val="clear" w:color="auto" w:fill="F2F2F2" w:themeFill="background1" w:themeFillShade="F2"/>
          </w:tcPr>
          <w:p w:rsidR="004B4319" w:rsidRPr="00DD7948" w:rsidRDefault="004B4319" w:rsidP="00B23D67">
            <w:pPr>
              <w:pStyle w:val="ALtext"/>
              <w:rPr>
                <w:b/>
              </w:rPr>
            </w:pPr>
            <w:r w:rsidRPr="00DD7948">
              <w:rPr>
                <w:b/>
                <w:sz w:val="20"/>
              </w:rPr>
              <w:t>Obsah kurzu</w:t>
            </w:r>
          </w:p>
        </w:tc>
        <w:tc>
          <w:tcPr>
            <w:tcW w:w="7930" w:type="dxa"/>
            <w:shd w:val="clear" w:color="auto" w:fill="FFFFFF" w:themeFill="background1"/>
          </w:tcPr>
          <w:p w:rsidR="004B4319" w:rsidRPr="003126B0" w:rsidRDefault="003126B0" w:rsidP="003126B0">
            <w:pPr>
              <w:pStyle w:val="AL1"/>
            </w:pPr>
            <w:r>
              <w:rPr>
                <w:sz w:val="20"/>
              </w:rPr>
              <w:t>Podstata rozhodovacího procesu</w:t>
            </w:r>
          </w:p>
          <w:p w:rsidR="003126B0" w:rsidRPr="003126B0" w:rsidRDefault="003126B0" w:rsidP="003126B0">
            <w:pPr>
              <w:pStyle w:val="AL1"/>
            </w:pPr>
            <w:r>
              <w:rPr>
                <w:sz w:val="20"/>
              </w:rPr>
              <w:t>Identifikace problému</w:t>
            </w:r>
          </w:p>
          <w:p w:rsidR="003126B0" w:rsidRPr="003126B0" w:rsidRDefault="003126B0" w:rsidP="003126B0">
            <w:pPr>
              <w:pStyle w:val="AL1"/>
            </w:pPr>
            <w:r>
              <w:rPr>
                <w:sz w:val="20"/>
              </w:rPr>
              <w:t>Strategie a metody rozhodování</w:t>
            </w:r>
          </w:p>
          <w:p w:rsidR="003126B0" w:rsidRPr="003126B0" w:rsidRDefault="003126B0" w:rsidP="003126B0">
            <w:pPr>
              <w:pStyle w:val="AL1"/>
            </w:pPr>
            <w:r>
              <w:rPr>
                <w:sz w:val="20"/>
              </w:rPr>
              <w:t>Plánování a využití času</w:t>
            </w:r>
          </w:p>
          <w:p w:rsidR="003126B0" w:rsidRPr="003126B0" w:rsidRDefault="003126B0" w:rsidP="003126B0">
            <w:pPr>
              <w:pStyle w:val="AL1"/>
            </w:pPr>
            <w:r>
              <w:rPr>
                <w:sz w:val="20"/>
              </w:rPr>
              <w:t>Zefektivnění plánování</w:t>
            </w:r>
          </w:p>
        </w:tc>
      </w:tr>
    </w:tbl>
    <w:p w:rsidR="004B4319" w:rsidRDefault="004B4319" w:rsidP="00415DC6">
      <w:pPr>
        <w:pStyle w:val="ALtext"/>
        <w:rPr>
          <w:b/>
          <w:sz w:val="22"/>
        </w:rPr>
      </w:pPr>
    </w:p>
    <w:tbl>
      <w:tblPr>
        <w:tblStyle w:val="Mkatabulky"/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7888"/>
      </w:tblGrid>
      <w:tr w:rsidR="00FE7F38" w:rsidTr="00B23D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114" w:type="dxa"/>
            <w:gridSpan w:val="2"/>
            <w:shd w:val="clear" w:color="auto" w:fill="F79646" w:themeFill="accent6"/>
          </w:tcPr>
          <w:p w:rsidR="00FE7F38" w:rsidRPr="00A46F87" w:rsidRDefault="00FE7F38" w:rsidP="00B23D67">
            <w:pPr>
              <w:pStyle w:val="ALtext"/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2"/>
              </w:rPr>
              <w:t xml:space="preserve">Leadership </w:t>
            </w:r>
          </w:p>
        </w:tc>
      </w:tr>
      <w:tr w:rsidR="00FE7F38" w:rsidTr="00B23D67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</w:trPr>
        <w:tc>
          <w:tcPr>
            <w:tcW w:w="2184" w:type="dxa"/>
            <w:shd w:val="clear" w:color="auto" w:fill="F2F2F2" w:themeFill="background1" w:themeFillShade="F2"/>
          </w:tcPr>
          <w:p w:rsidR="00FE7F38" w:rsidRPr="00A46F87" w:rsidRDefault="00FE7F38" w:rsidP="00B23D67">
            <w:pPr>
              <w:pStyle w:val="ALtext"/>
              <w:rPr>
                <w:b/>
              </w:rPr>
            </w:pPr>
            <w:r w:rsidRPr="00A46F87">
              <w:rPr>
                <w:b/>
                <w:sz w:val="20"/>
              </w:rPr>
              <w:t>Cíl kurzu</w:t>
            </w:r>
          </w:p>
        </w:tc>
        <w:tc>
          <w:tcPr>
            <w:tcW w:w="7930" w:type="dxa"/>
            <w:shd w:val="clear" w:color="auto" w:fill="FFFFFF" w:themeFill="background1"/>
          </w:tcPr>
          <w:p w:rsidR="00FE7F38" w:rsidRPr="00A46F87" w:rsidRDefault="00FE7F38" w:rsidP="00B23D67">
            <w:pPr>
              <w:pStyle w:val="ALtext"/>
              <w:rPr>
                <w:sz w:val="20"/>
              </w:rPr>
            </w:pPr>
            <w:r>
              <w:rPr>
                <w:sz w:val="20"/>
              </w:rPr>
              <w:t>Ujasnění si zásadního rozdílu mezi managementem a leadershipem, pomoc identifikovat svůj vlastní potenciál lídra, naučení se rozpoznávat, kdy zaujmout roli manažera a kdy lídra.</w:t>
            </w:r>
          </w:p>
        </w:tc>
      </w:tr>
      <w:tr w:rsidR="00FE7F38" w:rsidTr="00B23D67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</w:trPr>
        <w:tc>
          <w:tcPr>
            <w:tcW w:w="2184" w:type="dxa"/>
            <w:shd w:val="clear" w:color="auto" w:fill="F2F2F2" w:themeFill="background1" w:themeFillShade="F2"/>
          </w:tcPr>
          <w:p w:rsidR="00FE7F38" w:rsidRPr="00DD7948" w:rsidRDefault="00FE7F38" w:rsidP="00B23D67">
            <w:pPr>
              <w:pStyle w:val="ALtext"/>
              <w:rPr>
                <w:b/>
              </w:rPr>
            </w:pPr>
            <w:r w:rsidRPr="00DD7948">
              <w:rPr>
                <w:b/>
                <w:sz w:val="20"/>
              </w:rPr>
              <w:t>Obsah kurzu</w:t>
            </w:r>
          </w:p>
        </w:tc>
        <w:tc>
          <w:tcPr>
            <w:tcW w:w="7930" w:type="dxa"/>
            <w:shd w:val="clear" w:color="auto" w:fill="FFFFFF" w:themeFill="background1"/>
          </w:tcPr>
          <w:p w:rsidR="00FE7F38" w:rsidRPr="00FE7F38" w:rsidRDefault="00FE7F38" w:rsidP="00FE7F38">
            <w:pPr>
              <w:pStyle w:val="AL1"/>
            </w:pPr>
            <w:r>
              <w:rPr>
                <w:sz w:val="20"/>
              </w:rPr>
              <w:t>Vyjasnění si pojmu leadership</w:t>
            </w:r>
          </w:p>
          <w:p w:rsidR="00FE7F38" w:rsidRPr="00595D33" w:rsidRDefault="00595D33" w:rsidP="00FE7F38">
            <w:pPr>
              <w:pStyle w:val="AL1"/>
            </w:pPr>
            <w:r>
              <w:rPr>
                <w:sz w:val="20"/>
              </w:rPr>
              <w:t>Inventura mého lídrovství</w:t>
            </w:r>
          </w:p>
          <w:p w:rsidR="00595D33" w:rsidRPr="00595D33" w:rsidRDefault="00595D33" w:rsidP="00FE7F38">
            <w:pPr>
              <w:pStyle w:val="AL1"/>
            </w:pPr>
            <w:r>
              <w:rPr>
                <w:sz w:val="20"/>
              </w:rPr>
              <w:t>Škála posunu od manažera v lídra</w:t>
            </w:r>
          </w:p>
          <w:p w:rsidR="00595D33" w:rsidRPr="00595D33" w:rsidRDefault="00595D33" w:rsidP="00FE7F38">
            <w:pPr>
              <w:pStyle w:val="AL1"/>
            </w:pPr>
            <w:r>
              <w:rPr>
                <w:sz w:val="20"/>
              </w:rPr>
              <w:t>Vize mého týmu</w:t>
            </w:r>
          </w:p>
          <w:p w:rsidR="00595D33" w:rsidRPr="00595D33" w:rsidRDefault="00595D33" w:rsidP="00FE7F38">
            <w:pPr>
              <w:pStyle w:val="AL1"/>
            </w:pPr>
            <w:r>
              <w:rPr>
                <w:sz w:val="20"/>
              </w:rPr>
              <w:lastRenderedPageBreak/>
              <w:t>Moje osobní vize a moje firemní vize</w:t>
            </w:r>
          </w:p>
          <w:p w:rsidR="00595D33" w:rsidRPr="00595D33" w:rsidRDefault="00595D33" w:rsidP="00FE7F38">
            <w:pPr>
              <w:pStyle w:val="AL1"/>
            </w:pPr>
            <w:r>
              <w:rPr>
                <w:sz w:val="20"/>
              </w:rPr>
              <w:t>Jak poznat špatné lídry</w:t>
            </w:r>
          </w:p>
          <w:p w:rsidR="00595D33" w:rsidRPr="00FE7F38" w:rsidRDefault="00595D33" w:rsidP="00FE7F38">
            <w:pPr>
              <w:pStyle w:val="AL1"/>
            </w:pPr>
            <w:r>
              <w:rPr>
                <w:sz w:val="20"/>
              </w:rPr>
              <w:t>Firemní leadership</w:t>
            </w:r>
          </w:p>
        </w:tc>
      </w:tr>
    </w:tbl>
    <w:p w:rsidR="00FE7F38" w:rsidRDefault="00FE7F38" w:rsidP="00415DC6">
      <w:pPr>
        <w:pStyle w:val="ALtext"/>
        <w:rPr>
          <w:b/>
          <w:sz w:val="22"/>
        </w:rPr>
      </w:pPr>
    </w:p>
    <w:tbl>
      <w:tblPr>
        <w:tblStyle w:val="Mkatabulky"/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7888"/>
      </w:tblGrid>
      <w:tr w:rsidR="000B367B" w:rsidTr="00B23D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114" w:type="dxa"/>
            <w:gridSpan w:val="2"/>
            <w:shd w:val="clear" w:color="auto" w:fill="F79646" w:themeFill="accent6"/>
          </w:tcPr>
          <w:p w:rsidR="000B367B" w:rsidRPr="00A46F87" w:rsidRDefault="000B367B" w:rsidP="00B23D67">
            <w:pPr>
              <w:pStyle w:val="ALtext"/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2"/>
              </w:rPr>
              <w:t>Talent Management a řízení kariéry</w:t>
            </w:r>
          </w:p>
        </w:tc>
      </w:tr>
      <w:tr w:rsidR="000B367B" w:rsidTr="00B23D67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</w:trPr>
        <w:tc>
          <w:tcPr>
            <w:tcW w:w="2184" w:type="dxa"/>
            <w:shd w:val="clear" w:color="auto" w:fill="F2F2F2" w:themeFill="background1" w:themeFillShade="F2"/>
          </w:tcPr>
          <w:p w:rsidR="000B367B" w:rsidRPr="00A46F87" w:rsidRDefault="000B367B" w:rsidP="00B23D67">
            <w:pPr>
              <w:pStyle w:val="ALtext"/>
              <w:rPr>
                <w:b/>
              </w:rPr>
            </w:pPr>
            <w:r w:rsidRPr="00A46F87">
              <w:rPr>
                <w:b/>
                <w:sz w:val="20"/>
              </w:rPr>
              <w:t>Cíl kurzu</w:t>
            </w:r>
          </w:p>
        </w:tc>
        <w:tc>
          <w:tcPr>
            <w:tcW w:w="7930" w:type="dxa"/>
            <w:shd w:val="clear" w:color="auto" w:fill="FFFFFF" w:themeFill="background1"/>
          </w:tcPr>
          <w:p w:rsidR="000B367B" w:rsidRPr="00A46F87" w:rsidRDefault="000B367B" w:rsidP="00B23D67">
            <w:pPr>
              <w:pStyle w:val="ALtext"/>
              <w:rPr>
                <w:sz w:val="20"/>
              </w:rPr>
            </w:pPr>
            <w:r>
              <w:rPr>
                <w:sz w:val="20"/>
              </w:rPr>
              <w:t>Rozvíjení talentovaných zaměstnanců, rozpoznání nástrojů, které nejlépe pomáhají k udržení nejdůležitějších zaměstnanců.</w:t>
            </w:r>
          </w:p>
        </w:tc>
      </w:tr>
      <w:tr w:rsidR="000B367B" w:rsidTr="00B23D67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</w:trPr>
        <w:tc>
          <w:tcPr>
            <w:tcW w:w="2184" w:type="dxa"/>
            <w:shd w:val="clear" w:color="auto" w:fill="F2F2F2" w:themeFill="background1" w:themeFillShade="F2"/>
          </w:tcPr>
          <w:p w:rsidR="000B367B" w:rsidRPr="00DD7948" w:rsidRDefault="000B367B" w:rsidP="00B23D67">
            <w:pPr>
              <w:pStyle w:val="ALtext"/>
              <w:rPr>
                <w:b/>
              </w:rPr>
            </w:pPr>
            <w:r w:rsidRPr="00DD7948">
              <w:rPr>
                <w:b/>
                <w:sz w:val="20"/>
              </w:rPr>
              <w:t>Obsah kurzu</w:t>
            </w:r>
          </w:p>
        </w:tc>
        <w:tc>
          <w:tcPr>
            <w:tcW w:w="7930" w:type="dxa"/>
            <w:shd w:val="clear" w:color="auto" w:fill="FFFFFF" w:themeFill="background1"/>
          </w:tcPr>
          <w:p w:rsidR="000B367B" w:rsidRPr="000B367B" w:rsidRDefault="000B367B" w:rsidP="00B23D67">
            <w:pPr>
              <w:pStyle w:val="AL1"/>
            </w:pPr>
            <w:r>
              <w:rPr>
                <w:sz w:val="20"/>
              </w:rPr>
              <w:t>Talent Management</w:t>
            </w:r>
          </w:p>
          <w:p w:rsidR="000B367B" w:rsidRPr="000B367B" w:rsidRDefault="000B367B" w:rsidP="00B23D67">
            <w:pPr>
              <w:pStyle w:val="AL1"/>
            </w:pPr>
            <w:r>
              <w:rPr>
                <w:sz w:val="20"/>
              </w:rPr>
              <w:t>Proces identifikace, výběru a rozvoje talentů</w:t>
            </w:r>
          </w:p>
          <w:p w:rsidR="000B367B" w:rsidRPr="000B367B" w:rsidRDefault="000B367B" w:rsidP="00B23D67">
            <w:pPr>
              <w:pStyle w:val="AL1"/>
            </w:pPr>
            <w:r>
              <w:rPr>
                <w:sz w:val="20"/>
              </w:rPr>
              <w:t>Talent Management – příprava budoucnosti Vaší firmy</w:t>
            </w:r>
          </w:p>
          <w:p w:rsidR="000B367B" w:rsidRPr="00FE7F38" w:rsidRDefault="00342B55" w:rsidP="00B23D67">
            <w:pPr>
              <w:pStyle w:val="AL1"/>
            </w:pPr>
            <w:r>
              <w:rPr>
                <w:sz w:val="20"/>
              </w:rPr>
              <w:t>Jak řídit kariéru a plánovat nástupnictví</w:t>
            </w:r>
          </w:p>
        </w:tc>
      </w:tr>
    </w:tbl>
    <w:p w:rsidR="00415DC6" w:rsidRDefault="00415DC6" w:rsidP="00415DC6">
      <w:pPr>
        <w:pStyle w:val="ALtext"/>
        <w:rPr>
          <w:b/>
          <w:sz w:val="22"/>
        </w:rPr>
      </w:pPr>
    </w:p>
    <w:tbl>
      <w:tblPr>
        <w:tblStyle w:val="Mkatabulky"/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7888"/>
      </w:tblGrid>
      <w:tr w:rsidR="00BE0998" w:rsidTr="00B23D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114" w:type="dxa"/>
            <w:gridSpan w:val="2"/>
            <w:shd w:val="clear" w:color="auto" w:fill="F79646" w:themeFill="accent6"/>
          </w:tcPr>
          <w:p w:rsidR="00BE0998" w:rsidRPr="00A46F87" w:rsidRDefault="00BE0998" w:rsidP="00B23D67">
            <w:pPr>
              <w:pStyle w:val="ALtext"/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2"/>
              </w:rPr>
              <w:t>Řešení konfliktů</w:t>
            </w:r>
          </w:p>
        </w:tc>
      </w:tr>
      <w:tr w:rsidR="00BE0998" w:rsidTr="00B23D67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</w:trPr>
        <w:tc>
          <w:tcPr>
            <w:tcW w:w="2184" w:type="dxa"/>
            <w:shd w:val="clear" w:color="auto" w:fill="F2F2F2" w:themeFill="background1" w:themeFillShade="F2"/>
          </w:tcPr>
          <w:p w:rsidR="00BE0998" w:rsidRPr="00A46F87" w:rsidRDefault="00BE0998" w:rsidP="00B23D67">
            <w:pPr>
              <w:pStyle w:val="ALtext"/>
              <w:rPr>
                <w:b/>
              </w:rPr>
            </w:pPr>
            <w:r w:rsidRPr="00A46F87">
              <w:rPr>
                <w:b/>
                <w:sz w:val="20"/>
              </w:rPr>
              <w:t>Cíl kurzu</w:t>
            </w:r>
          </w:p>
        </w:tc>
        <w:tc>
          <w:tcPr>
            <w:tcW w:w="7930" w:type="dxa"/>
            <w:shd w:val="clear" w:color="auto" w:fill="FFFFFF" w:themeFill="background1"/>
          </w:tcPr>
          <w:p w:rsidR="00BE0998" w:rsidRPr="00A46F87" w:rsidRDefault="00BE0998" w:rsidP="00B23D67">
            <w:pPr>
              <w:pStyle w:val="ALtext"/>
              <w:rPr>
                <w:sz w:val="20"/>
              </w:rPr>
            </w:pPr>
            <w:r>
              <w:rPr>
                <w:sz w:val="20"/>
              </w:rPr>
              <w:t>Naučení se definovat příčiny konfliktů a jejich vliv na efektivitu týmu, analyzovat své chování v zátěžových situacích, účinně se prosazovat při plném respektování svého okolí a lépe zvládat své emoce v zátěžových situacích.</w:t>
            </w:r>
          </w:p>
        </w:tc>
      </w:tr>
      <w:tr w:rsidR="00BE0998" w:rsidTr="00B23D67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</w:trPr>
        <w:tc>
          <w:tcPr>
            <w:tcW w:w="2184" w:type="dxa"/>
            <w:shd w:val="clear" w:color="auto" w:fill="F2F2F2" w:themeFill="background1" w:themeFillShade="F2"/>
          </w:tcPr>
          <w:p w:rsidR="00BE0998" w:rsidRPr="00DD7948" w:rsidRDefault="00BE0998" w:rsidP="00B23D67">
            <w:pPr>
              <w:pStyle w:val="ALtext"/>
              <w:rPr>
                <w:b/>
              </w:rPr>
            </w:pPr>
            <w:r w:rsidRPr="00DD7948">
              <w:rPr>
                <w:b/>
                <w:sz w:val="20"/>
              </w:rPr>
              <w:t>Obsah kurzu</w:t>
            </w:r>
          </w:p>
        </w:tc>
        <w:tc>
          <w:tcPr>
            <w:tcW w:w="7930" w:type="dxa"/>
            <w:shd w:val="clear" w:color="auto" w:fill="FFFFFF" w:themeFill="background1"/>
          </w:tcPr>
          <w:p w:rsidR="00BE0998" w:rsidRPr="00BE0998" w:rsidRDefault="00BE0998" w:rsidP="00B23D67">
            <w:pPr>
              <w:pStyle w:val="AL1"/>
            </w:pPr>
            <w:r>
              <w:rPr>
                <w:sz w:val="20"/>
              </w:rPr>
              <w:t>Konflikty v týmech a podniku</w:t>
            </w:r>
          </w:p>
          <w:p w:rsidR="00BE0998" w:rsidRPr="00BE0998" w:rsidRDefault="00BE0998" w:rsidP="00B23D67">
            <w:pPr>
              <w:pStyle w:val="AL1"/>
            </w:pPr>
            <w:r>
              <w:rPr>
                <w:sz w:val="20"/>
              </w:rPr>
              <w:t>Předcházení konfliktům</w:t>
            </w:r>
          </w:p>
          <w:p w:rsidR="00BE0998" w:rsidRPr="00BE0998" w:rsidRDefault="00BE0998" w:rsidP="00B23D67">
            <w:pPr>
              <w:pStyle w:val="AL1"/>
            </w:pPr>
            <w:r>
              <w:rPr>
                <w:sz w:val="20"/>
              </w:rPr>
              <w:t>Role manažera v konfliktních situacích</w:t>
            </w:r>
          </w:p>
          <w:p w:rsidR="00BE0998" w:rsidRPr="00BE0998" w:rsidRDefault="00BE0998" w:rsidP="00BE0998">
            <w:pPr>
              <w:pStyle w:val="AL1"/>
            </w:pPr>
            <w:r>
              <w:rPr>
                <w:sz w:val="20"/>
              </w:rPr>
              <w:t>Techniky řízení a řešení konfliktů</w:t>
            </w:r>
          </w:p>
          <w:p w:rsidR="00BE0998" w:rsidRPr="00BE0998" w:rsidRDefault="00BE0998" w:rsidP="00BE0998">
            <w:pPr>
              <w:pStyle w:val="AL1"/>
            </w:pPr>
            <w:r>
              <w:rPr>
                <w:sz w:val="20"/>
              </w:rPr>
              <w:t>Zvládání negativního chování, omezování osobních neshod</w:t>
            </w:r>
          </w:p>
          <w:p w:rsidR="00BE0998" w:rsidRPr="00BE0998" w:rsidRDefault="00BE0998" w:rsidP="00BE0998">
            <w:pPr>
              <w:pStyle w:val="AL1"/>
            </w:pPr>
            <w:r>
              <w:rPr>
                <w:sz w:val="20"/>
              </w:rPr>
              <w:t>Trénink zvládání konfliktních situací</w:t>
            </w:r>
          </w:p>
        </w:tc>
      </w:tr>
    </w:tbl>
    <w:p w:rsidR="00BE0998" w:rsidRPr="00B66ABC" w:rsidRDefault="00BE0998" w:rsidP="00415DC6">
      <w:pPr>
        <w:pStyle w:val="ALtext"/>
        <w:rPr>
          <w:b/>
          <w:sz w:val="22"/>
        </w:rPr>
      </w:pPr>
    </w:p>
    <w:p w:rsidR="00B75EA4" w:rsidRDefault="00B75EA4" w:rsidP="00415DC6">
      <w:pPr>
        <w:pStyle w:val="ALtext"/>
        <w:rPr>
          <w:b/>
          <w:sz w:val="24"/>
        </w:rPr>
      </w:pPr>
      <w:r>
        <w:rPr>
          <w:b/>
          <w:sz w:val="24"/>
        </w:rPr>
        <w:t>ÚČETNICTVÍ A EKONOMICKÉ KURZY</w:t>
      </w:r>
    </w:p>
    <w:p w:rsidR="00B75EA4" w:rsidRPr="00B75EA4" w:rsidRDefault="00B75EA4" w:rsidP="00B75EA4">
      <w:pPr>
        <w:pStyle w:val="ALtext"/>
      </w:pPr>
      <w:r>
        <w:t>C</w:t>
      </w:r>
      <w:r w:rsidR="00294D6C">
        <w:t>ílovou skupinou jsou administrativní pracovníci společnosti ZDEMAR.</w:t>
      </w:r>
    </w:p>
    <w:tbl>
      <w:tblPr>
        <w:tblStyle w:val="Mkatabulky"/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7888"/>
      </w:tblGrid>
      <w:tr w:rsidR="00294D6C" w:rsidTr="00B23D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114" w:type="dxa"/>
            <w:gridSpan w:val="2"/>
            <w:shd w:val="clear" w:color="auto" w:fill="F79646" w:themeFill="accent6"/>
          </w:tcPr>
          <w:p w:rsidR="00294D6C" w:rsidRPr="00A46F87" w:rsidRDefault="00294D6C" w:rsidP="00B23D67">
            <w:pPr>
              <w:pStyle w:val="ALtext"/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2"/>
              </w:rPr>
              <w:t>MS EXCEL</w:t>
            </w:r>
          </w:p>
        </w:tc>
      </w:tr>
      <w:tr w:rsidR="00294D6C" w:rsidTr="00B23D67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</w:trPr>
        <w:tc>
          <w:tcPr>
            <w:tcW w:w="2184" w:type="dxa"/>
            <w:shd w:val="clear" w:color="auto" w:fill="F2F2F2" w:themeFill="background1" w:themeFillShade="F2"/>
          </w:tcPr>
          <w:p w:rsidR="00294D6C" w:rsidRPr="00A46F87" w:rsidRDefault="00294D6C" w:rsidP="00B23D67">
            <w:pPr>
              <w:pStyle w:val="ALtext"/>
              <w:rPr>
                <w:b/>
              </w:rPr>
            </w:pPr>
            <w:r w:rsidRPr="00A46F87">
              <w:rPr>
                <w:b/>
                <w:sz w:val="20"/>
              </w:rPr>
              <w:t>Cíl kurzu</w:t>
            </w:r>
          </w:p>
        </w:tc>
        <w:tc>
          <w:tcPr>
            <w:tcW w:w="7930" w:type="dxa"/>
            <w:shd w:val="clear" w:color="auto" w:fill="FFFFFF" w:themeFill="background1"/>
          </w:tcPr>
          <w:p w:rsidR="00294D6C" w:rsidRPr="00A46F87" w:rsidRDefault="00755E72" w:rsidP="00B23D67">
            <w:pPr>
              <w:pStyle w:val="ALtext"/>
              <w:rPr>
                <w:sz w:val="20"/>
              </w:rPr>
            </w:pPr>
            <w:r>
              <w:rPr>
                <w:sz w:val="20"/>
              </w:rPr>
              <w:t>Rozšíření si znalostí v MS EXCEL</w:t>
            </w:r>
            <w:r w:rsidR="009D0972">
              <w:rPr>
                <w:sz w:val="20"/>
              </w:rPr>
              <w:t>.</w:t>
            </w:r>
          </w:p>
        </w:tc>
      </w:tr>
      <w:tr w:rsidR="00294D6C" w:rsidTr="00B23D67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</w:trPr>
        <w:tc>
          <w:tcPr>
            <w:tcW w:w="2184" w:type="dxa"/>
            <w:shd w:val="clear" w:color="auto" w:fill="F2F2F2" w:themeFill="background1" w:themeFillShade="F2"/>
          </w:tcPr>
          <w:p w:rsidR="00294D6C" w:rsidRPr="00DD7948" w:rsidRDefault="00294D6C" w:rsidP="00B23D67">
            <w:pPr>
              <w:pStyle w:val="ALtext"/>
              <w:rPr>
                <w:b/>
              </w:rPr>
            </w:pPr>
            <w:r w:rsidRPr="00DD7948">
              <w:rPr>
                <w:b/>
                <w:sz w:val="20"/>
              </w:rPr>
              <w:t>Obsah kurzu</w:t>
            </w:r>
          </w:p>
        </w:tc>
        <w:tc>
          <w:tcPr>
            <w:tcW w:w="7930" w:type="dxa"/>
            <w:shd w:val="clear" w:color="auto" w:fill="FFFFFF" w:themeFill="background1"/>
          </w:tcPr>
          <w:p w:rsidR="00294D6C" w:rsidRPr="00755E72" w:rsidRDefault="00755E72" w:rsidP="00B23D67">
            <w:pPr>
              <w:pStyle w:val="AL1"/>
            </w:pPr>
            <w:r>
              <w:rPr>
                <w:sz w:val="20"/>
              </w:rPr>
              <w:t>Formát buněk (rozšířené vlastnosti)</w:t>
            </w:r>
          </w:p>
          <w:p w:rsidR="00755E72" w:rsidRPr="00755E72" w:rsidRDefault="00755E72" w:rsidP="00B23D67">
            <w:pPr>
              <w:pStyle w:val="AL1"/>
            </w:pPr>
            <w:r>
              <w:rPr>
                <w:sz w:val="20"/>
              </w:rPr>
              <w:t>Zápis vzorců</w:t>
            </w:r>
          </w:p>
          <w:p w:rsidR="00755E72" w:rsidRPr="00755E72" w:rsidRDefault="00755E72" w:rsidP="00B23D67">
            <w:pPr>
              <w:pStyle w:val="AL1"/>
            </w:pPr>
            <w:r>
              <w:rPr>
                <w:sz w:val="20"/>
              </w:rPr>
              <w:t>Použití základních přednastavených funkcí (SUMA, PRŮMĚR, POČET, atd.)</w:t>
            </w:r>
          </w:p>
          <w:p w:rsidR="00755E72" w:rsidRPr="00755E72" w:rsidRDefault="00755E72" w:rsidP="00B23D67">
            <w:pPr>
              <w:pStyle w:val="AL1"/>
            </w:pPr>
            <w:r>
              <w:rPr>
                <w:sz w:val="20"/>
              </w:rPr>
              <w:t>Přednastavené řady – rozšířené možnosti (dny v týdnu, měsíce, čísla)</w:t>
            </w:r>
          </w:p>
          <w:p w:rsidR="00755E72" w:rsidRPr="00755E72" w:rsidRDefault="00755E72" w:rsidP="00B23D67">
            <w:pPr>
              <w:pStyle w:val="AL1"/>
            </w:pPr>
            <w:r>
              <w:rPr>
                <w:sz w:val="20"/>
              </w:rPr>
              <w:t>Práce se seznamem (filtr, vyhledávání, nahrazení, seřazení)</w:t>
            </w:r>
          </w:p>
          <w:p w:rsidR="00755E72" w:rsidRPr="00755E72" w:rsidRDefault="00755E72" w:rsidP="00B23D67">
            <w:pPr>
              <w:pStyle w:val="AL1"/>
            </w:pPr>
            <w:r>
              <w:rPr>
                <w:sz w:val="20"/>
              </w:rPr>
              <w:t>Absolutní adresa buněk</w:t>
            </w:r>
          </w:p>
          <w:p w:rsidR="00755E72" w:rsidRPr="00755E72" w:rsidRDefault="00755E72" w:rsidP="00B23D67">
            <w:pPr>
              <w:pStyle w:val="AL1"/>
            </w:pPr>
            <w:r>
              <w:rPr>
                <w:sz w:val="20"/>
              </w:rPr>
              <w:t>Zámek buňky</w:t>
            </w:r>
          </w:p>
          <w:p w:rsidR="00755E72" w:rsidRPr="00755E72" w:rsidRDefault="00755E72" w:rsidP="00B23D67">
            <w:pPr>
              <w:pStyle w:val="AL1"/>
            </w:pPr>
            <w:r>
              <w:rPr>
                <w:sz w:val="20"/>
              </w:rPr>
              <w:t>Tvorba základních grafů</w:t>
            </w:r>
          </w:p>
          <w:p w:rsidR="00755E72" w:rsidRPr="00755E72" w:rsidRDefault="00755E72" w:rsidP="00B23D67">
            <w:pPr>
              <w:pStyle w:val="AL1"/>
            </w:pPr>
            <w:r>
              <w:rPr>
                <w:sz w:val="20"/>
              </w:rPr>
              <w:t>Hypertextové odkazy</w:t>
            </w:r>
          </w:p>
          <w:p w:rsidR="00755E72" w:rsidRPr="00755E72" w:rsidRDefault="00755E72" w:rsidP="00B23D67">
            <w:pPr>
              <w:pStyle w:val="AL1"/>
            </w:pPr>
            <w:r>
              <w:rPr>
                <w:sz w:val="20"/>
              </w:rPr>
              <w:lastRenderedPageBreak/>
              <w:t>Tisk dokumentu</w:t>
            </w:r>
          </w:p>
          <w:p w:rsidR="00755E72" w:rsidRPr="00755E72" w:rsidRDefault="00755E72" w:rsidP="00B23D67">
            <w:pPr>
              <w:pStyle w:val="AL1"/>
            </w:pPr>
            <w:r>
              <w:rPr>
                <w:sz w:val="20"/>
              </w:rPr>
              <w:t>Vlastní formát buňky</w:t>
            </w:r>
          </w:p>
          <w:p w:rsidR="00755E72" w:rsidRPr="00755E72" w:rsidRDefault="00755E72" w:rsidP="00B23D67">
            <w:pPr>
              <w:pStyle w:val="AL1"/>
            </w:pPr>
            <w:r>
              <w:rPr>
                <w:sz w:val="20"/>
              </w:rPr>
              <w:t>Podmíněné formátování</w:t>
            </w:r>
          </w:p>
          <w:p w:rsidR="00755E72" w:rsidRPr="00755E72" w:rsidRDefault="00755E72" w:rsidP="00B23D67">
            <w:pPr>
              <w:pStyle w:val="AL1"/>
            </w:pPr>
            <w:r>
              <w:rPr>
                <w:sz w:val="20"/>
              </w:rPr>
              <w:t>Absolutní adresa buněk</w:t>
            </w:r>
          </w:p>
          <w:p w:rsidR="00755E72" w:rsidRPr="00755E72" w:rsidRDefault="00755E72" w:rsidP="00B23D67">
            <w:pPr>
              <w:pStyle w:val="AL1"/>
            </w:pPr>
            <w:r>
              <w:rPr>
                <w:sz w:val="20"/>
              </w:rPr>
              <w:t>Vybrané funkce Excelu – vyhledávací, statistické,</w:t>
            </w:r>
            <w:r w:rsidR="009D0972">
              <w:rPr>
                <w:sz w:val="20"/>
              </w:rPr>
              <w:t xml:space="preserve"> atd.</w:t>
            </w:r>
          </w:p>
          <w:p w:rsidR="00755E72" w:rsidRPr="00755E72" w:rsidRDefault="00755E72" w:rsidP="00B23D67">
            <w:pPr>
              <w:pStyle w:val="AL1"/>
            </w:pPr>
            <w:r>
              <w:rPr>
                <w:sz w:val="20"/>
              </w:rPr>
              <w:t>Nástroj Ověření</w:t>
            </w:r>
          </w:p>
          <w:p w:rsidR="00755E72" w:rsidRPr="00755E72" w:rsidRDefault="00755E72" w:rsidP="00B23D67">
            <w:pPr>
              <w:pStyle w:val="AL1"/>
            </w:pPr>
            <w:r>
              <w:rPr>
                <w:sz w:val="20"/>
              </w:rPr>
              <w:t>Souhrny a kontingenční tabulky</w:t>
            </w:r>
          </w:p>
          <w:p w:rsidR="00755E72" w:rsidRPr="00755E72" w:rsidRDefault="00755E72" w:rsidP="00B23D67">
            <w:pPr>
              <w:pStyle w:val="AL1"/>
            </w:pPr>
            <w:r>
              <w:rPr>
                <w:sz w:val="20"/>
              </w:rPr>
              <w:t>Skupiny a přehledy</w:t>
            </w:r>
          </w:p>
          <w:p w:rsidR="00755E72" w:rsidRPr="00BE0998" w:rsidRDefault="00755E72" w:rsidP="00B23D67">
            <w:pPr>
              <w:pStyle w:val="AL1"/>
            </w:pPr>
            <w:r>
              <w:rPr>
                <w:sz w:val="20"/>
              </w:rPr>
              <w:t>Grafy</w:t>
            </w:r>
          </w:p>
        </w:tc>
      </w:tr>
    </w:tbl>
    <w:p w:rsidR="009D0972" w:rsidRDefault="009D0972" w:rsidP="00415DC6">
      <w:pPr>
        <w:pStyle w:val="ALtext"/>
        <w:rPr>
          <w:b/>
          <w:sz w:val="22"/>
        </w:rPr>
      </w:pPr>
    </w:p>
    <w:tbl>
      <w:tblPr>
        <w:tblStyle w:val="Mkatabulky"/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7888"/>
      </w:tblGrid>
      <w:tr w:rsidR="009D0972" w:rsidTr="005130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063" w:type="dxa"/>
            <w:gridSpan w:val="2"/>
            <w:shd w:val="clear" w:color="auto" w:fill="F79646" w:themeFill="accent6"/>
          </w:tcPr>
          <w:p w:rsidR="009D0972" w:rsidRPr="00A46F87" w:rsidRDefault="009D0972" w:rsidP="00B23D67">
            <w:pPr>
              <w:pStyle w:val="ALtext"/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2"/>
              </w:rPr>
              <w:t>Novinky v daních a účetnictví</w:t>
            </w:r>
          </w:p>
        </w:tc>
      </w:tr>
      <w:tr w:rsidR="009D0972" w:rsidTr="0051308E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</w:trPr>
        <w:tc>
          <w:tcPr>
            <w:tcW w:w="2175" w:type="dxa"/>
            <w:shd w:val="clear" w:color="auto" w:fill="F2F2F2" w:themeFill="background1" w:themeFillShade="F2"/>
          </w:tcPr>
          <w:p w:rsidR="009D0972" w:rsidRPr="00A46F87" w:rsidRDefault="009D0972" w:rsidP="00B23D67">
            <w:pPr>
              <w:pStyle w:val="ALtext"/>
              <w:rPr>
                <w:b/>
              </w:rPr>
            </w:pPr>
            <w:r w:rsidRPr="00A46F87">
              <w:rPr>
                <w:b/>
                <w:sz w:val="20"/>
              </w:rPr>
              <w:t>Cíl</w:t>
            </w:r>
            <w:r w:rsidR="00EB27E5">
              <w:rPr>
                <w:b/>
                <w:sz w:val="20"/>
              </w:rPr>
              <w:t xml:space="preserve"> a obsah</w:t>
            </w:r>
            <w:r w:rsidRPr="00A46F87">
              <w:rPr>
                <w:b/>
                <w:sz w:val="20"/>
              </w:rPr>
              <w:t xml:space="preserve"> kurzu</w:t>
            </w:r>
          </w:p>
        </w:tc>
        <w:tc>
          <w:tcPr>
            <w:tcW w:w="7888" w:type="dxa"/>
            <w:shd w:val="clear" w:color="auto" w:fill="FFFFFF" w:themeFill="background1"/>
          </w:tcPr>
          <w:p w:rsidR="009D0972" w:rsidRPr="00A46F87" w:rsidRDefault="0051308E" w:rsidP="00B23D67">
            <w:pPr>
              <w:pStyle w:val="ALtext"/>
              <w:rPr>
                <w:sz w:val="20"/>
              </w:rPr>
            </w:pPr>
            <w:r>
              <w:rPr>
                <w:sz w:val="20"/>
              </w:rPr>
              <w:t>Seznámení se s novelizací 2017/18.</w:t>
            </w:r>
          </w:p>
        </w:tc>
      </w:tr>
    </w:tbl>
    <w:p w:rsidR="00FF2A2E" w:rsidRDefault="00FF2A2E" w:rsidP="00415DC6">
      <w:pPr>
        <w:pStyle w:val="ALtext"/>
        <w:rPr>
          <w:b/>
          <w:sz w:val="22"/>
        </w:rPr>
      </w:pPr>
    </w:p>
    <w:tbl>
      <w:tblPr>
        <w:tblStyle w:val="Mkatabulky"/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7888"/>
      </w:tblGrid>
      <w:tr w:rsidR="00FF2A2E" w:rsidTr="00B23D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114" w:type="dxa"/>
            <w:gridSpan w:val="2"/>
            <w:shd w:val="clear" w:color="auto" w:fill="F79646" w:themeFill="accent6"/>
          </w:tcPr>
          <w:p w:rsidR="00FF2A2E" w:rsidRPr="00A46F87" w:rsidRDefault="00C52B7A" w:rsidP="00B23D67">
            <w:pPr>
              <w:pStyle w:val="ALtext"/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2"/>
              </w:rPr>
              <w:t>Fakturace a doklady</w:t>
            </w:r>
          </w:p>
        </w:tc>
      </w:tr>
      <w:tr w:rsidR="00FF2A2E" w:rsidTr="00B23D67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</w:trPr>
        <w:tc>
          <w:tcPr>
            <w:tcW w:w="2184" w:type="dxa"/>
            <w:shd w:val="clear" w:color="auto" w:fill="F2F2F2" w:themeFill="background1" w:themeFillShade="F2"/>
          </w:tcPr>
          <w:p w:rsidR="00FF2A2E" w:rsidRPr="00A46F87" w:rsidRDefault="00FF2A2E" w:rsidP="00B23D67">
            <w:pPr>
              <w:pStyle w:val="ALtext"/>
              <w:rPr>
                <w:b/>
              </w:rPr>
            </w:pPr>
            <w:r w:rsidRPr="00A46F87">
              <w:rPr>
                <w:b/>
                <w:sz w:val="20"/>
              </w:rPr>
              <w:t>Cíl kurzu</w:t>
            </w:r>
          </w:p>
        </w:tc>
        <w:tc>
          <w:tcPr>
            <w:tcW w:w="7930" w:type="dxa"/>
            <w:shd w:val="clear" w:color="auto" w:fill="FFFFFF" w:themeFill="background1"/>
          </w:tcPr>
          <w:p w:rsidR="00FF2A2E" w:rsidRPr="00A46F87" w:rsidRDefault="004924AF" w:rsidP="004924AF">
            <w:pPr>
              <w:pStyle w:val="ALtext"/>
              <w:rPr>
                <w:sz w:val="20"/>
              </w:rPr>
            </w:pPr>
            <w:r>
              <w:rPr>
                <w:sz w:val="20"/>
              </w:rPr>
              <w:t>Seznámení se s náležitostmi účetních a daňových dokladů i s potřebnou legislativou.</w:t>
            </w:r>
          </w:p>
        </w:tc>
      </w:tr>
      <w:tr w:rsidR="00FF2A2E" w:rsidTr="00B23D67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</w:trPr>
        <w:tc>
          <w:tcPr>
            <w:tcW w:w="2184" w:type="dxa"/>
            <w:shd w:val="clear" w:color="auto" w:fill="F2F2F2" w:themeFill="background1" w:themeFillShade="F2"/>
          </w:tcPr>
          <w:p w:rsidR="00FF2A2E" w:rsidRPr="00DD7948" w:rsidRDefault="00FF2A2E" w:rsidP="00B23D67">
            <w:pPr>
              <w:pStyle w:val="ALtext"/>
              <w:rPr>
                <w:b/>
              </w:rPr>
            </w:pPr>
            <w:r w:rsidRPr="00DD7948">
              <w:rPr>
                <w:b/>
                <w:sz w:val="20"/>
              </w:rPr>
              <w:t>Obsah kurzu</w:t>
            </w:r>
          </w:p>
        </w:tc>
        <w:tc>
          <w:tcPr>
            <w:tcW w:w="7930" w:type="dxa"/>
            <w:shd w:val="clear" w:color="auto" w:fill="FFFFFF" w:themeFill="background1"/>
          </w:tcPr>
          <w:p w:rsidR="00FF2A2E" w:rsidRPr="00C52B7A" w:rsidRDefault="00C52B7A" w:rsidP="00B23D67">
            <w:pPr>
              <w:pStyle w:val="AL1"/>
            </w:pPr>
            <w:r>
              <w:rPr>
                <w:sz w:val="20"/>
              </w:rPr>
              <w:t>Obchodní listiny podle občanského zákoníku, zákona o obchodních korporacích, rejstříkového zákona</w:t>
            </w:r>
          </w:p>
          <w:p w:rsidR="00C52B7A" w:rsidRPr="00C52B7A" w:rsidRDefault="00C52B7A" w:rsidP="00B23D67">
            <w:pPr>
              <w:pStyle w:val="AL1"/>
            </w:pPr>
            <w:r>
              <w:rPr>
                <w:sz w:val="20"/>
              </w:rPr>
              <w:t>Sankce podle přestupkového zákona</w:t>
            </w:r>
          </w:p>
          <w:p w:rsidR="00C52B7A" w:rsidRPr="00C52B7A" w:rsidRDefault="00C52B7A" w:rsidP="00B23D67">
            <w:pPr>
              <w:pStyle w:val="AL1"/>
            </w:pPr>
            <w:r>
              <w:rPr>
                <w:sz w:val="20"/>
              </w:rPr>
              <w:t>Druhy účetních dokladů</w:t>
            </w:r>
          </w:p>
          <w:p w:rsidR="00C52B7A" w:rsidRPr="00C52B7A" w:rsidRDefault="00C52B7A" w:rsidP="00B23D67">
            <w:pPr>
              <w:pStyle w:val="AL1"/>
            </w:pPr>
            <w:r>
              <w:rPr>
                <w:sz w:val="20"/>
              </w:rPr>
              <w:t>Náležitosti pokladních dokladů podle zákona EET</w:t>
            </w:r>
          </w:p>
          <w:p w:rsidR="00C52B7A" w:rsidRPr="00C52B7A" w:rsidRDefault="00C52B7A" w:rsidP="00B23D67">
            <w:pPr>
              <w:pStyle w:val="AL1"/>
            </w:pPr>
            <w:r>
              <w:rPr>
                <w:sz w:val="20"/>
              </w:rPr>
              <w:t>Daňové doklady ve vazbě na zákon o DPH</w:t>
            </w:r>
          </w:p>
          <w:p w:rsidR="00C52B7A" w:rsidRPr="00C52B7A" w:rsidRDefault="00C52B7A" w:rsidP="00B23D67">
            <w:pPr>
              <w:pStyle w:val="AL1"/>
            </w:pPr>
            <w:r>
              <w:rPr>
                <w:sz w:val="20"/>
              </w:rPr>
              <w:t>Daňové doklady podle směrnice EU</w:t>
            </w:r>
          </w:p>
          <w:p w:rsidR="00C52B7A" w:rsidRPr="00C52B7A" w:rsidRDefault="00C52B7A" w:rsidP="00B23D67">
            <w:pPr>
              <w:pStyle w:val="AL1"/>
            </w:pPr>
            <w:r>
              <w:rPr>
                <w:sz w:val="20"/>
              </w:rPr>
              <w:t>Oběh účetních dokladů a podpisové vzory</w:t>
            </w:r>
          </w:p>
          <w:p w:rsidR="00C52B7A" w:rsidRPr="00C52B7A" w:rsidRDefault="00C52B7A" w:rsidP="00B23D67">
            <w:pPr>
              <w:pStyle w:val="AL1"/>
            </w:pPr>
            <w:r>
              <w:rPr>
                <w:sz w:val="20"/>
              </w:rPr>
              <w:t>Archivace účetních a daňových dokladů</w:t>
            </w:r>
          </w:p>
          <w:p w:rsidR="00C52B7A" w:rsidRPr="00C52B7A" w:rsidRDefault="00C52B7A" w:rsidP="00B23D67">
            <w:pPr>
              <w:pStyle w:val="AL1"/>
            </w:pPr>
            <w:r>
              <w:rPr>
                <w:sz w:val="20"/>
              </w:rPr>
              <w:t>Elektronizace účetních záznamů a elektronická komunikace</w:t>
            </w:r>
          </w:p>
          <w:p w:rsidR="00C52B7A" w:rsidRPr="00E06C06" w:rsidRDefault="00C52B7A" w:rsidP="00B23D67">
            <w:pPr>
              <w:pStyle w:val="AL1"/>
            </w:pPr>
            <w:r>
              <w:rPr>
                <w:sz w:val="20"/>
              </w:rPr>
              <w:t>Nejnovější sdělení a informace GFŘ a MFČR</w:t>
            </w:r>
          </w:p>
          <w:p w:rsidR="00E06C06" w:rsidRPr="00E06C06" w:rsidRDefault="00E06C06" w:rsidP="00B23D67">
            <w:pPr>
              <w:pStyle w:val="AL1"/>
            </w:pPr>
            <w:r>
              <w:rPr>
                <w:sz w:val="20"/>
              </w:rPr>
              <w:t>Dlouhodobý majetek v účetnictví a v zákoně o daních z příjmů</w:t>
            </w:r>
          </w:p>
          <w:p w:rsidR="00E06C06" w:rsidRPr="004B1F5B" w:rsidRDefault="00E06C06" w:rsidP="00B23D67">
            <w:pPr>
              <w:pStyle w:val="AL1"/>
            </w:pPr>
            <w:r>
              <w:rPr>
                <w:sz w:val="20"/>
              </w:rPr>
              <w:t>Dlouhodobý majetek v zákoně o DPH</w:t>
            </w:r>
          </w:p>
        </w:tc>
      </w:tr>
    </w:tbl>
    <w:p w:rsidR="00FF2A2E" w:rsidRDefault="00FF2A2E" w:rsidP="00415DC6">
      <w:pPr>
        <w:pStyle w:val="ALtext"/>
        <w:rPr>
          <w:b/>
          <w:sz w:val="22"/>
        </w:rPr>
      </w:pPr>
    </w:p>
    <w:p w:rsidR="008C1E6E" w:rsidRDefault="008C1E6E" w:rsidP="00415DC6">
      <w:pPr>
        <w:pStyle w:val="ALtext"/>
        <w:rPr>
          <w:b/>
          <w:sz w:val="22"/>
        </w:rPr>
      </w:pPr>
    </w:p>
    <w:p w:rsidR="008C1E6E" w:rsidRDefault="008C1E6E" w:rsidP="00415DC6">
      <w:pPr>
        <w:pStyle w:val="ALtext"/>
        <w:rPr>
          <w:b/>
          <w:sz w:val="22"/>
        </w:rPr>
      </w:pPr>
    </w:p>
    <w:p w:rsidR="008C1E6E" w:rsidRDefault="008C1E6E" w:rsidP="00415DC6">
      <w:pPr>
        <w:pStyle w:val="ALtext"/>
        <w:rPr>
          <w:b/>
          <w:sz w:val="22"/>
        </w:rPr>
      </w:pPr>
    </w:p>
    <w:p w:rsidR="008C1E6E" w:rsidRDefault="008C1E6E" w:rsidP="00415DC6">
      <w:pPr>
        <w:pStyle w:val="ALtext"/>
        <w:rPr>
          <w:b/>
          <w:sz w:val="22"/>
        </w:rPr>
      </w:pPr>
    </w:p>
    <w:p w:rsidR="008C1E6E" w:rsidRDefault="008C1E6E" w:rsidP="00415DC6">
      <w:pPr>
        <w:pStyle w:val="ALtext"/>
        <w:rPr>
          <w:b/>
          <w:sz w:val="22"/>
        </w:rPr>
      </w:pPr>
    </w:p>
    <w:p w:rsidR="008C1E6E" w:rsidRDefault="008C1E6E" w:rsidP="00415DC6">
      <w:pPr>
        <w:pStyle w:val="ALtext"/>
        <w:rPr>
          <w:b/>
          <w:sz w:val="22"/>
        </w:rPr>
      </w:pPr>
    </w:p>
    <w:p w:rsidR="008C1E6E" w:rsidRDefault="008C1E6E" w:rsidP="00415DC6">
      <w:pPr>
        <w:pStyle w:val="ALtext"/>
        <w:rPr>
          <w:b/>
          <w:sz w:val="22"/>
        </w:rPr>
      </w:pPr>
    </w:p>
    <w:tbl>
      <w:tblPr>
        <w:tblStyle w:val="Mkatabulky"/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7888"/>
      </w:tblGrid>
      <w:tr w:rsidR="0051308E" w:rsidTr="00B23D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114" w:type="dxa"/>
            <w:gridSpan w:val="2"/>
            <w:shd w:val="clear" w:color="auto" w:fill="F79646" w:themeFill="accent6"/>
          </w:tcPr>
          <w:p w:rsidR="0051308E" w:rsidRPr="00A46F87" w:rsidRDefault="0051308E" w:rsidP="00B23D67">
            <w:pPr>
              <w:pStyle w:val="ALtext"/>
              <w:rPr>
                <w:color w:val="FFFFFF" w:themeColor="background1"/>
                <w:sz w:val="20"/>
              </w:rPr>
            </w:pPr>
            <w:r>
              <w:rPr>
                <w:color w:val="FFFFFF" w:themeColor="background1"/>
                <w:sz w:val="22"/>
              </w:rPr>
              <w:lastRenderedPageBreak/>
              <w:t>Ekonomické minimum</w:t>
            </w:r>
          </w:p>
        </w:tc>
      </w:tr>
      <w:tr w:rsidR="0051308E" w:rsidTr="00B23D67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</w:trPr>
        <w:tc>
          <w:tcPr>
            <w:tcW w:w="2184" w:type="dxa"/>
            <w:shd w:val="clear" w:color="auto" w:fill="F2F2F2" w:themeFill="background1" w:themeFillShade="F2"/>
          </w:tcPr>
          <w:p w:rsidR="0051308E" w:rsidRPr="00A46F87" w:rsidRDefault="0051308E" w:rsidP="00B23D67">
            <w:pPr>
              <w:pStyle w:val="ALtext"/>
              <w:rPr>
                <w:b/>
              </w:rPr>
            </w:pPr>
            <w:r w:rsidRPr="00A46F87">
              <w:rPr>
                <w:b/>
                <w:sz w:val="20"/>
              </w:rPr>
              <w:t>Cíl kurzu</w:t>
            </w:r>
          </w:p>
        </w:tc>
        <w:tc>
          <w:tcPr>
            <w:tcW w:w="7930" w:type="dxa"/>
            <w:shd w:val="clear" w:color="auto" w:fill="FFFFFF" w:themeFill="background1"/>
          </w:tcPr>
          <w:p w:rsidR="0051308E" w:rsidRPr="00A46F87" w:rsidRDefault="0051308E" w:rsidP="00B23D67">
            <w:pPr>
              <w:pStyle w:val="ALtext"/>
              <w:rPr>
                <w:sz w:val="20"/>
              </w:rPr>
            </w:pPr>
            <w:r>
              <w:rPr>
                <w:sz w:val="20"/>
              </w:rPr>
              <w:t>Osvojení si základních ekonomických principů a postupů z hlediska daní a účetnictví, potřebných pro běžnou praxi obchodních korporací v roce 2017.</w:t>
            </w:r>
          </w:p>
        </w:tc>
      </w:tr>
      <w:tr w:rsidR="0051308E" w:rsidTr="00B23D67"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 w:val="0"/>
        </w:trPr>
        <w:tc>
          <w:tcPr>
            <w:tcW w:w="2184" w:type="dxa"/>
            <w:shd w:val="clear" w:color="auto" w:fill="F2F2F2" w:themeFill="background1" w:themeFillShade="F2"/>
          </w:tcPr>
          <w:p w:rsidR="0051308E" w:rsidRPr="00DD7948" w:rsidRDefault="0051308E" w:rsidP="00B23D67">
            <w:pPr>
              <w:pStyle w:val="ALtext"/>
              <w:rPr>
                <w:b/>
              </w:rPr>
            </w:pPr>
            <w:r w:rsidRPr="00DD7948">
              <w:rPr>
                <w:b/>
                <w:sz w:val="20"/>
              </w:rPr>
              <w:t>Obsah kurzu</w:t>
            </w:r>
          </w:p>
        </w:tc>
        <w:tc>
          <w:tcPr>
            <w:tcW w:w="7930" w:type="dxa"/>
            <w:shd w:val="clear" w:color="auto" w:fill="FFFFFF" w:themeFill="background1"/>
          </w:tcPr>
          <w:p w:rsidR="0051308E" w:rsidRPr="004B1F5B" w:rsidRDefault="0051308E" w:rsidP="00B23D67">
            <w:pPr>
              <w:pStyle w:val="AL1"/>
            </w:pPr>
            <w:r>
              <w:rPr>
                <w:sz w:val="20"/>
              </w:rPr>
              <w:t>Základní ekonomické principy a postupy z hlediska daní a účetnictví (výsledek hospodaření, základní orientace, účetní principy, náležitosti účetních dokladů, oběh dokladů a jejich archivace)</w:t>
            </w:r>
          </w:p>
          <w:p w:rsidR="0051308E" w:rsidRPr="004B1F5B" w:rsidRDefault="0051308E" w:rsidP="00B23D67">
            <w:pPr>
              <w:pStyle w:val="AL1"/>
            </w:pPr>
            <w:r>
              <w:rPr>
                <w:sz w:val="20"/>
              </w:rPr>
              <w:t>Majetek a jeho evidence, odpisování a inventarizace (vysvětlení základních principů a postupů)</w:t>
            </w:r>
          </w:p>
          <w:p w:rsidR="0051308E" w:rsidRPr="004B1F5B" w:rsidRDefault="0051308E" w:rsidP="00B23D67">
            <w:pPr>
              <w:pStyle w:val="AL1"/>
            </w:pPr>
            <w:r>
              <w:rPr>
                <w:sz w:val="20"/>
              </w:rPr>
              <w:t>Co je třeba vědět o evidování zásob.</w:t>
            </w:r>
          </w:p>
          <w:p w:rsidR="0051308E" w:rsidRPr="004B1F5B" w:rsidRDefault="0051308E" w:rsidP="00B23D67">
            <w:pPr>
              <w:pStyle w:val="AL1"/>
              <w:rPr>
                <w:sz w:val="20"/>
              </w:rPr>
            </w:pPr>
            <w:r w:rsidRPr="004B1F5B">
              <w:rPr>
                <w:sz w:val="20"/>
              </w:rPr>
              <w:t>Daň z příjmů</w:t>
            </w:r>
          </w:p>
          <w:p w:rsidR="0051308E" w:rsidRPr="004B1F5B" w:rsidRDefault="0051308E" w:rsidP="00B23D67">
            <w:pPr>
              <w:pStyle w:val="AL1"/>
              <w:rPr>
                <w:sz w:val="20"/>
              </w:rPr>
            </w:pPr>
            <w:r w:rsidRPr="004B1F5B">
              <w:rPr>
                <w:sz w:val="20"/>
              </w:rPr>
              <w:t>DPH</w:t>
            </w:r>
          </w:p>
          <w:p w:rsidR="0051308E" w:rsidRPr="004B1F5B" w:rsidRDefault="0051308E" w:rsidP="00B23D67">
            <w:pPr>
              <w:pStyle w:val="AL1"/>
            </w:pPr>
            <w:r>
              <w:rPr>
                <w:sz w:val="20"/>
              </w:rPr>
              <w:t>Přehled dalších daní v ČR</w:t>
            </w:r>
          </w:p>
          <w:p w:rsidR="0051308E" w:rsidRPr="004B1F5B" w:rsidRDefault="0051308E" w:rsidP="00B23D67">
            <w:pPr>
              <w:pStyle w:val="AL1"/>
            </w:pPr>
            <w:r>
              <w:rPr>
                <w:sz w:val="20"/>
              </w:rPr>
              <w:t>Vztah se správcem daně (registrace, základní práva a povinnosti daňového subjektu, termíny přiznání a přihlášení, kontrola správce daně).</w:t>
            </w:r>
          </w:p>
        </w:tc>
      </w:tr>
    </w:tbl>
    <w:p w:rsidR="0051308E" w:rsidRDefault="0051308E" w:rsidP="00415DC6">
      <w:pPr>
        <w:pStyle w:val="ALtext"/>
        <w:rPr>
          <w:b/>
          <w:sz w:val="22"/>
        </w:rPr>
      </w:pPr>
    </w:p>
    <w:p w:rsidR="00415DC6" w:rsidRPr="00B66ABC" w:rsidRDefault="00415DC6" w:rsidP="00415DC6">
      <w:pPr>
        <w:pStyle w:val="ALtext"/>
        <w:rPr>
          <w:b/>
          <w:sz w:val="22"/>
        </w:rPr>
      </w:pPr>
    </w:p>
    <w:sectPr w:rsidR="00415DC6" w:rsidRPr="00B66ABC" w:rsidSect="00AF16B3">
      <w:headerReference w:type="even" r:id="rId8"/>
      <w:footerReference w:type="even" r:id="rId9"/>
      <w:footerReference w:type="default" r:id="rId10"/>
      <w:headerReference w:type="first" r:id="rId11"/>
      <w:type w:val="continuous"/>
      <w:pgSz w:w="11906" w:h="16838"/>
      <w:pgMar w:top="1418" w:right="964" w:bottom="1531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C3A" w:rsidRDefault="00F50C3A" w:rsidP="00005BC9">
      <w:r>
        <w:separator/>
      </w:r>
    </w:p>
    <w:p w:rsidR="00F50C3A" w:rsidRDefault="00F50C3A" w:rsidP="00005BC9"/>
  </w:endnote>
  <w:endnote w:type="continuationSeparator" w:id="0">
    <w:p w:rsidR="00F50C3A" w:rsidRDefault="00F50C3A" w:rsidP="00005BC9">
      <w:r>
        <w:continuationSeparator/>
      </w:r>
    </w:p>
    <w:p w:rsidR="00F50C3A" w:rsidRDefault="00F50C3A" w:rsidP="00005B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1DE" w:rsidRDefault="005441DE" w:rsidP="007761F6">
    <w:pPr>
      <w:pStyle w:val="Zpat"/>
    </w:pPr>
  </w:p>
  <w:p w:rsidR="005441DE" w:rsidRDefault="005441DE" w:rsidP="00005BC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1DE" w:rsidRPr="00221BAE" w:rsidRDefault="005441DE" w:rsidP="00DC528D">
    <w:pPr>
      <w:pStyle w:val="Zpat"/>
      <w:tabs>
        <w:tab w:val="clear" w:pos="4536"/>
        <w:tab w:val="clear" w:pos="9072"/>
      </w:tabs>
    </w:pPr>
    <w:r>
      <w:rPr>
        <w:b w:val="0"/>
      </w:rPr>
      <w:drawing>
        <wp:anchor distT="0" distB="0" distL="114300" distR="114300" simplePos="0" relativeHeight="251657216" behindDoc="0" locked="1" layoutInCell="1" allowOverlap="1">
          <wp:simplePos x="0" y="0"/>
          <wp:positionH relativeFrom="page">
            <wp:posOffset>612140</wp:posOffset>
          </wp:positionH>
          <wp:positionV relativeFrom="page">
            <wp:posOffset>10009505</wp:posOffset>
          </wp:positionV>
          <wp:extent cx="856615" cy="252095"/>
          <wp:effectExtent l="19050" t="0" r="635" b="0"/>
          <wp:wrapNone/>
          <wp:docPr id="8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615" cy="2520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04175">
      <w:pict>
        <v:line id="Přímá spojnice 4" o:spid="_x0000_s2050" style="position:absolute;left:0;text-align:left;z-index:251659776;visibility:visible;mso-position-horizontal-relative:page;mso-position-vertical-relative:page;mso-width-relative:margin" from="42.55pt,776.8pt" to="552.8pt,77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" strokecolor="#f5821e" strokeweight="1pt">
          <w10:wrap anchorx="page" anchory="page"/>
          <w10:anchorlock/>
        </v:line>
      </w:pict>
    </w:r>
    <w:r w:rsidR="0010417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41.75pt;margin-top:-6.35pt;width:319.6pt;height:28.3pt;z-index:251658752;visibility:visible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" filled="f" stroked="f">
          <v:textbox style="mso-next-textbox:#_x0000_s2049;mso-fit-shape-to-text:t" inset="0,0,0,0">
            <w:txbxContent>
              <w:p w:rsidR="005441DE" w:rsidRPr="007761F6" w:rsidRDefault="005441DE" w:rsidP="00221BAE">
                <w:pPr>
                  <w:pStyle w:val="Zpatadresa"/>
                </w:pPr>
                <w:r w:rsidRPr="007761F6">
                  <w:t xml:space="preserve">ALNIO Group s.r.o. </w:t>
                </w:r>
                <w:r w:rsidRPr="007761F6">
                  <w:rPr>
                    <w:b/>
                    <w:bCs/>
                    <w:position w:val="2"/>
                  </w:rPr>
                  <w:t>|</w:t>
                </w:r>
                <w:r w:rsidRPr="007761F6">
                  <w:t xml:space="preserve"> Kounicova 284/39, CZ 602 00 Brno </w:t>
                </w:r>
              </w:p>
              <w:p w:rsidR="005441DE" w:rsidRPr="007761F6" w:rsidRDefault="005441DE" w:rsidP="00221BAE">
                <w:pPr>
                  <w:pStyle w:val="ZpatWWW"/>
                </w:pPr>
                <w:r w:rsidRPr="007761F6">
                  <w:t xml:space="preserve">www.alnio.cz </w:t>
                </w:r>
                <w:r w:rsidRPr="007761F6">
                  <w:rPr>
                    <w:b/>
                    <w:bCs/>
                    <w:color w:val="auto"/>
                    <w:position w:val="2"/>
                  </w:rPr>
                  <w:t>|</w:t>
                </w:r>
                <w:r w:rsidRPr="007761F6">
                  <w:t xml:space="preserve"> www.dotacnisluzby.cz</w:t>
                </w:r>
              </w:p>
            </w:txbxContent>
          </v:textbox>
          <w10:wrap anchorx="page"/>
          <w10:anchorlock/>
        </v:shape>
      </w:pict>
    </w:r>
    <w:r>
      <w:fldChar w:fldCharType="begin"/>
    </w:r>
    <w:r>
      <w:instrText>PAGE  \* Arabic  \* MERGEFORMAT</w:instrText>
    </w:r>
    <w:r>
      <w:fldChar w:fldCharType="separate"/>
    </w:r>
    <w:r w:rsidR="00104175">
      <w:t>2</w:t>
    </w:r>
    <w:r>
      <w:fldChar w:fldCharType="end"/>
    </w:r>
    <w:r w:rsidRPr="007761F6">
      <w:t xml:space="preserve"> </w:t>
    </w:r>
    <w:r w:rsidRPr="007761F6">
      <w:rPr>
        <w:position w:val="2"/>
      </w:rPr>
      <w:t>|</w:t>
    </w:r>
    <w:r w:rsidRPr="007761F6">
      <w:t xml:space="preserve"> </w:t>
    </w:r>
    <w:r w:rsidR="00104175">
      <w:fldChar w:fldCharType="begin"/>
    </w:r>
    <w:r w:rsidR="00104175">
      <w:instrText>NUMPAGES  \* Arabic  \* MERGEFORMAT</w:instrText>
    </w:r>
    <w:r w:rsidR="00104175">
      <w:fldChar w:fldCharType="separate"/>
    </w:r>
    <w:r w:rsidR="00104175" w:rsidRPr="00104175">
      <w:rPr>
        <w:b w:val="0"/>
      </w:rPr>
      <w:t>6</w:t>
    </w:r>
    <w:r w:rsidR="00104175">
      <w:rPr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C3A" w:rsidRDefault="00F50C3A" w:rsidP="00005BC9">
      <w:r>
        <w:separator/>
      </w:r>
    </w:p>
    <w:p w:rsidR="00F50C3A" w:rsidRDefault="00F50C3A" w:rsidP="00005BC9"/>
  </w:footnote>
  <w:footnote w:type="continuationSeparator" w:id="0">
    <w:p w:rsidR="00F50C3A" w:rsidRDefault="00F50C3A" w:rsidP="00005BC9">
      <w:r>
        <w:continuationSeparator/>
      </w:r>
    </w:p>
    <w:p w:rsidR="00F50C3A" w:rsidRDefault="00F50C3A" w:rsidP="00005BC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1DE" w:rsidRDefault="005441DE" w:rsidP="00005BC9"/>
  <w:p w:rsidR="005441DE" w:rsidRDefault="005441DE" w:rsidP="00005BC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9AC" w:rsidRDefault="001809AC">
    <w:pPr>
      <w:pStyle w:val="Zhlav"/>
    </w:pPr>
    <w:r>
      <w:rPr>
        <w:noProof/>
        <w:lang w:eastAsia="cs-CZ"/>
      </w:rPr>
      <w:drawing>
        <wp:inline distT="0" distB="0" distL="0" distR="0" wp14:anchorId="036554A5" wp14:editId="616CE8A6">
          <wp:extent cx="2628900" cy="542091"/>
          <wp:effectExtent l="0" t="0" r="0" b="0"/>
          <wp:docPr id="2" name="Obrázek 2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3012" cy="542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3in;height:3in" o:bullet="t">
        <v:imagedata r:id="rId1" o:title="odrazka_v_krouzku"/>
      </v:shape>
    </w:pict>
  </w:numPicBullet>
  <w:numPicBullet w:numPicBulletId="1">
    <w:pict>
      <v:shape id="_x0000_i1052" type="#_x0000_t75" style="width:3in;height:3in" o:bullet="t">
        <v:imagedata r:id="rId2" o:title="odrazka_tlusta"/>
      </v:shape>
    </w:pict>
  </w:numPicBullet>
  <w:numPicBullet w:numPicBulletId="2">
    <w:pict>
      <v:shape id="_x0000_i1053" type="#_x0000_t75" style="width:3in;height:3in" o:bullet="t">
        <v:imagedata r:id="rId3" o:title="odrazka_tenka"/>
      </v:shape>
    </w:pict>
  </w:numPicBullet>
  <w:numPicBullet w:numPicBulletId="3">
    <w:pict>
      <v:shape id="_x0000_i1054" type="#_x0000_t75" style="width:3in;height:3in" o:bullet="t">
        <v:imagedata r:id="rId4" o:title="odrazka_v_krouzku_seda"/>
      </v:shape>
    </w:pict>
  </w:numPicBullet>
  <w:numPicBullet w:numPicBulletId="4">
    <w:pict>
      <v:shape id="_x0000_i1055" type="#_x0000_t75" style="width:3in;height:3in" o:bullet="t">
        <v:imagedata r:id="rId5" o:title="odrazka_tlusta_seda"/>
      </v:shape>
    </w:pict>
  </w:numPicBullet>
  <w:numPicBullet w:numPicBulletId="5">
    <w:pict>
      <v:shape id="_x0000_i1056" type="#_x0000_t75" style="width:3in;height:3in" o:bullet="t">
        <v:imagedata r:id="rId6" o:title="odrazka_tenka_seda"/>
      </v:shape>
    </w:pict>
  </w:numPicBullet>
  <w:abstractNum w:abstractNumId="0" w15:restartNumberingAfterBreak="0">
    <w:nsid w:val="0010248F"/>
    <w:multiLevelType w:val="hybridMultilevel"/>
    <w:tmpl w:val="FC784F1E"/>
    <w:lvl w:ilvl="0" w:tplc="C3866518">
      <w:start w:val="1"/>
      <w:numFmt w:val="bullet"/>
      <w:pStyle w:val="ALpopis"/>
      <w:suff w:val="space"/>
      <w:lvlText w:val="ǀ"/>
      <w:lvlJc w:val="left"/>
      <w:pPr>
        <w:ind w:left="170" w:hanging="170"/>
      </w:pPr>
      <w:rPr>
        <w:rFonts w:ascii="Tahoma" w:hAnsi="Tahoma" w:hint="default"/>
        <w:b/>
        <w:i w:val="0"/>
        <w:color w:val="C3C3C3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D3AC8"/>
    <w:multiLevelType w:val="hybridMultilevel"/>
    <w:tmpl w:val="A40ABC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B6AC9"/>
    <w:multiLevelType w:val="hybridMultilevel"/>
    <w:tmpl w:val="0E843C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E2102"/>
    <w:multiLevelType w:val="multilevel"/>
    <w:tmpl w:val="5ECACD4A"/>
    <w:name w:val="AL"/>
    <w:lvl w:ilvl="0">
      <w:start w:val="1"/>
      <w:numFmt w:val="decimal"/>
      <w:lvlText w:val="%1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4" w15:restartNumberingAfterBreak="0">
    <w:nsid w:val="12335AD7"/>
    <w:multiLevelType w:val="multilevel"/>
    <w:tmpl w:val="FA8C6C84"/>
    <w:styleLink w:val="sipky2"/>
    <w:lvl w:ilvl="0">
      <w:start w:val="1"/>
      <w:numFmt w:val="bullet"/>
      <w:lvlText w:val=""/>
      <w:lvlPicBulletId w:val="1"/>
      <w:lvlJc w:val="left"/>
      <w:pPr>
        <w:ind w:left="936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71DD3"/>
    <w:multiLevelType w:val="multilevel"/>
    <w:tmpl w:val="0538814E"/>
    <w:lvl w:ilvl="0">
      <w:start w:val="1"/>
      <w:numFmt w:val="bullet"/>
      <w:pStyle w:val="AL1"/>
      <w:lvlText w:val=""/>
      <w:lvlPicBulletId w:val="3"/>
      <w:lvlJc w:val="left"/>
      <w:pPr>
        <w:ind w:left="360" w:hanging="360"/>
      </w:pPr>
      <w:rPr>
        <w:rFonts w:ascii="Symbol" w:hAnsi="Symbol" w:hint="default"/>
        <w:color w:val="auto"/>
        <w:sz w:val="21"/>
        <w:szCs w:val="21"/>
      </w:rPr>
    </w:lvl>
    <w:lvl w:ilvl="1">
      <w:start w:val="1"/>
      <w:numFmt w:val="bullet"/>
      <w:lvlText w:val=""/>
      <w:lvlPicBulletId w:val="1"/>
      <w:lvlJc w:val="left"/>
      <w:pPr>
        <w:ind w:left="936" w:hanging="227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PicBulletId w:val="2"/>
      <w:lvlJc w:val="left"/>
      <w:pPr>
        <w:ind w:left="1673" w:hanging="255"/>
      </w:pPr>
      <w:rPr>
        <w:rFonts w:ascii="Symbol" w:hAnsi="Symbol" w:hint="default"/>
        <w:color w:val="auto"/>
      </w:rPr>
    </w:lvl>
    <w:lvl w:ilvl="3">
      <w:start w:val="1"/>
      <w:numFmt w:val="none"/>
      <w:lvlText w:val=""/>
      <w:lvlJc w:val="left"/>
      <w:pPr>
        <w:ind w:left="1985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552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3119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3686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4253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4820" w:hanging="284"/>
      </w:pPr>
      <w:rPr>
        <w:rFonts w:hint="default"/>
      </w:rPr>
    </w:lvl>
  </w:abstractNum>
  <w:abstractNum w:abstractNumId="6" w15:restartNumberingAfterBreak="0">
    <w:nsid w:val="17EB50DB"/>
    <w:multiLevelType w:val="hybridMultilevel"/>
    <w:tmpl w:val="1E920B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C7FD3"/>
    <w:multiLevelType w:val="hybridMultilevel"/>
    <w:tmpl w:val="04BE62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64B8E"/>
    <w:multiLevelType w:val="hybridMultilevel"/>
    <w:tmpl w:val="79B0B7A8"/>
    <w:lvl w:ilvl="0" w:tplc="32F0B224">
      <w:start w:val="1"/>
      <w:numFmt w:val="bullet"/>
      <w:pStyle w:val="AL3"/>
      <w:lvlText w:val=""/>
      <w:lvlPicBulletId w:val="5"/>
      <w:lvlJc w:val="left"/>
      <w:pPr>
        <w:ind w:left="1797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9" w15:restartNumberingAfterBreak="0">
    <w:nsid w:val="22235800"/>
    <w:multiLevelType w:val="multilevel"/>
    <w:tmpl w:val="D39C9E72"/>
    <w:styleLink w:val="sipky"/>
    <w:lvl w:ilvl="0">
      <w:start w:val="1"/>
      <w:numFmt w:val="bullet"/>
      <w:lvlText w:val=""/>
      <w:lvlPicBulletId w:val="0"/>
      <w:lvlJc w:val="left"/>
      <w:pPr>
        <w:ind w:left="284" w:hanging="284"/>
      </w:pPr>
      <w:rPr>
        <w:rFonts w:ascii="Symbol" w:hAnsi="Symbol" w:hint="default"/>
        <w:color w:val="auto"/>
        <w:sz w:val="21"/>
        <w:szCs w:val="21"/>
      </w:rPr>
    </w:lvl>
    <w:lvl w:ilvl="1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52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19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6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253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820" w:hanging="284"/>
      </w:pPr>
      <w:rPr>
        <w:rFonts w:ascii="Wingdings" w:hAnsi="Wingdings" w:hint="default"/>
      </w:rPr>
    </w:lvl>
  </w:abstractNum>
  <w:abstractNum w:abstractNumId="10" w15:restartNumberingAfterBreak="0">
    <w:nsid w:val="2EF77572"/>
    <w:multiLevelType w:val="hybridMultilevel"/>
    <w:tmpl w:val="94F640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67A9D"/>
    <w:multiLevelType w:val="hybridMultilevel"/>
    <w:tmpl w:val="FDF671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8F374A"/>
    <w:multiLevelType w:val="multilevel"/>
    <w:tmpl w:val="9AAC4354"/>
    <w:styleLink w:val="Styl5"/>
    <w:lvl w:ilvl="0">
      <w:start w:val="1"/>
      <w:numFmt w:val="bullet"/>
      <w:lvlText w:val=""/>
      <w:lvlPicBulletId w:val="2"/>
      <w:lvlJc w:val="left"/>
      <w:pPr>
        <w:ind w:left="1701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536C4A"/>
    <w:multiLevelType w:val="hybridMultilevel"/>
    <w:tmpl w:val="87EE5E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A64135"/>
    <w:multiLevelType w:val="multilevel"/>
    <w:tmpl w:val="D0EA3168"/>
    <w:lvl w:ilvl="0">
      <w:numFmt w:val="none"/>
      <w:pStyle w:val="ALNP0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LNP1"/>
      <w:lvlText w:val="%1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ALNP2"/>
      <w:lvlText w:val="%1%2.%3"/>
      <w:lvlJc w:val="left"/>
      <w:pPr>
        <w:ind w:left="454" w:hanging="454"/>
      </w:pPr>
      <w:rPr>
        <w:rFonts w:hint="default"/>
        <w:b w:val="0"/>
      </w:rPr>
    </w:lvl>
    <w:lvl w:ilvl="3">
      <w:start w:val="1"/>
      <w:numFmt w:val="decimal"/>
      <w:pStyle w:val="ALNP3"/>
      <w:suff w:val="space"/>
      <w:lvlText w:val="%2.%3.%4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pStyle w:val="ALNP4"/>
      <w:suff w:val="space"/>
      <w:lvlText w:val="%2.%3.%4.%5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15" w15:restartNumberingAfterBreak="0">
    <w:nsid w:val="62ED7C6D"/>
    <w:multiLevelType w:val="multilevel"/>
    <w:tmpl w:val="114AA8DA"/>
    <w:lvl w:ilvl="0">
      <w:start w:val="1"/>
      <w:numFmt w:val="decimal"/>
      <w:pStyle w:val="AL123"/>
      <w:lvlText w:val="%1."/>
      <w:lvlJc w:val="left"/>
      <w:pPr>
        <w:ind w:left="340" w:hanging="340"/>
      </w:pPr>
      <w:rPr>
        <w:rFonts w:ascii="Tahoma" w:hAnsi="Tahoma" w:hint="default"/>
        <w:b w:val="0"/>
        <w:i w:val="0"/>
        <w:color w:val="000000"/>
        <w:sz w:val="20"/>
      </w:rPr>
    </w:lvl>
    <w:lvl w:ilvl="1">
      <w:start w:val="1"/>
      <w:numFmt w:val="upperRoman"/>
      <w:pStyle w:val="ALIIIIII"/>
      <w:lvlText w:val="%2."/>
      <w:lvlJc w:val="left"/>
      <w:pPr>
        <w:ind w:left="1191" w:hanging="397"/>
      </w:pPr>
      <w:rPr>
        <w:rFonts w:hint="default"/>
        <w:b/>
        <w:i w:val="0"/>
      </w:rPr>
    </w:lvl>
    <w:lvl w:ilvl="2">
      <w:start w:val="1"/>
      <w:numFmt w:val="lowerLetter"/>
      <w:pStyle w:val="ALabc"/>
      <w:lvlText w:val="%3."/>
      <w:lvlJc w:val="left"/>
      <w:pPr>
        <w:ind w:left="1814" w:hanging="340"/>
      </w:pPr>
      <w:rPr>
        <w:rFonts w:ascii="Tahoma" w:hAnsi="Tahoma" w:hint="default"/>
        <w:b/>
        <w:i w:val="0"/>
        <w:color w:val="000000"/>
        <w:sz w:val="20"/>
      </w:rPr>
    </w:lvl>
    <w:lvl w:ilvl="3">
      <w:start w:val="1"/>
      <w:numFmt w:val="none"/>
      <w:lvlText w:val=""/>
      <w:lvlJc w:val="right"/>
      <w:pPr>
        <w:ind w:left="-568" w:firstLine="0"/>
      </w:pPr>
      <w:rPr>
        <w:rFonts w:ascii="Tahoma" w:hAnsi="Tahoma" w:hint="default"/>
        <w:b w:val="0"/>
        <w:i w:val="0"/>
        <w:color w:val="F5821E"/>
        <w:sz w:val="20"/>
      </w:rPr>
    </w:lvl>
    <w:lvl w:ilvl="4">
      <w:start w:val="1"/>
      <w:numFmt w:val="none"/>
      <w:lvlText w:val="%5"/>
      <w:lvlJc w:val="left"/>
      <w:pPr>
        <w:ind w:left="-852" w:firstLine="0"/>
      </w:pPr>
      <w:rPr>
        <w:rFonts w:ascii="Tahoma" w:hAnsi="Tahoma" w:hint="default"/>
        <w:b w:val="0"/>
        <w:i w:val="0"/>
        <w:color w:val="F5821E"/>
        <w:sz w:val="20"/>
      </w:rPr>
    </w:lvl>
    <w:lvl w:ilvl="5">
      <w:start w:val="1"/>
      <w:numFmt w:val="none"/>
      <w:lvlText w:val=""/>
      <w:lvlJc w:val="right"/>
      <w:pPr>
        <w:ind w:left="-1136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175"/>
        </w:tabs>
        <w:ind w:left="-14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1704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-1988" w:firstLine="0"/>
      </w:pPr>
      <w:rPr>
        <w:rFonts w:hint="default"/>
      </w:rPr>
    </w:lvl>
  </w:abstractNum>
  <w:abstractNum w:abstractNumId="16" w15:restartNumberingAfterBreak="0">
    <w:nsid w:val="71B9167D"/>
    <w:multiLevelType w:val="hybridMultilevel"/>
    <w:tmpl w:val="005649F8"/>
    <w:lvl w:ilvl="0" w:tplc="F8AEF62A">
      <w:start w:val="1"/>
      <w:numFmt w:val="bullet"/>
      <w:pStyle w:val="AL2"/>
      <w:lvlText w:val=""/>
      <w:lvlPicBulletId w:val="4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E5136B2"/>
    <w:multiLevelType w:val="multilevel"/>
    <w:tmpl w:val="3DF443B0"/>
    <w:styleLink w:val="Styl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4"/>
  </w:num>
  <w:num w:numId="5">
    <w:abstractNumId w:val="12"/>
  </w:num>
  <w:num w:numId="6">
    <w:abstractNumId w:val="5"/>
  </w:num>
  <w:num w:numId="7">
    <w:abstractNumId w:val="16"/>
  </w:num>
  <w:num w:numId="8">
    <w:abstractNumId w:val="8"/>
  </w:num>
  <w:num w:numId="9">
    <w:abstractNumId w:val="14"/>
  </w:num>
  <w:num w:numId="10">
    <w:abstractNumId w:val="0"/>
  </w:num>
  <w:num w:numId="11">
    <w:abstractNumId w:val="1"/>
  </w:num>
  <w:num w:numId="12">
    <w:abstractNumId w:val="11"/>
  </w:num>
  <w:num w:numId="13">
    <w:abstractNumId w:val="10"/>
  </w:num>
  <w:num w:numId="14">
    <w:abstractNumId w:val="6"/>
  </w:num>
  <w:num w:numId="15">
    <w:abstractNumId w:val="13"/>
  </w:num>
  <w:num w:numId="16">
    <w:abstractNumId w:val="7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37"/>
  <w:hyphenationZone w:val="425"/>
  <w:drawingGridHorizontalSpacing w:val="110"/>
  <w:displayHorizontalDrawingGridEvery w:val="2"/>
  <w:displayVerticalDrawingGridEvery w:val="2"/>
  <w:doNotShadeFormData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5CD1"/>
    <w:rsid w:val="00001FEC"/>
    <w:rsid w:val="00005150"/>
    <w:rsid w:val="00005BC9"/>
    <w:rsid w:val="00010999"/>
    <w:rsid w:val="00011D5E"/>
    <w:rsid w:val="000136C6"/>
    <w:rsid w:val="00020424"/>
    <w:rsid w:val="00023CF2"/>
    <w:rsid w:val="0003169A"/>
    <w:rsid w:val="0004395C"/>
    <w:rsid w:val="00046808"/>
    <w:rsid w:val="00046D5F"/>
    <w:rsid w:val="00047AB2"/>
    <w:rsid w:val="00051DBD"/>
    <w:rsid w:val="00054E52"/>
    <w:rsid w:val="000558B3"/>
    <w:rsid w:val="00056F46"/>
    <w:rsid w:val="00057271"/>
    <w:rsid w:val="00057BD0"/>
    <w:rsid w:val="00062DBB"/>
    <w:rsid w:val="0006366D"/>
    <w:rsid w:val="00065ADF"/>
    <w:rsid w:val="00074D0C"/>
    <w:rsid w:val="00076FB1"/>
    <w:rsid w:val="000806BA"/>
    <w:rsid w:val="000841A0"/>
    <w:rsid w:val="00086ED0"/>
    <w:rsid w:val="00087F4D"/>
    <w:rsid w:val="00090F04"/>
    <w:rsid w:val="00091F7B"/>
    <w:rsid w:val="00093AFF"/>
    <w:rsid w:val="00094419"/>
    <w:rsid w:val="000974AC"/>
    <w:rsid w:val="00097D9C"/>
    <w:rsid w:val="000A4717"/>
    <w:rsid w:val="000A501D"/>
    <w:rsid w:val="000A5640"/>
    <w:rsid w:val="000B07B1"/>
    <w:rsid w:val="000B23FB"/>
    <w:rsid w:val="000B2A0B"/>
    <w:rsid w:val="000B367B"/>
    <w:rsid w:val="000B4CFE"/>
    <w:rsid w:val="000B6754"/>
    <w:rsid w:val="000B7707"/>
    <w:rsid w:val="000B7D9C"/>
    <w:rsid w:val="000D1489"/>
    <w:rsid w:val="000D6230"/>
    <w:rsid w:val="000E257E"/>
    <w:rsid w:val="000E25F1"/>
    <w:rsid w:val="000E27E9"/>
    <w:rsid w:val="000F024E"/>
    <w:rsid w:val="000F0A4D"/>
    <w:rsid w:val="000F18E7"/>
    <w:rsid w:val="000F1BE4"/>
    <w:rsid w:val="000F61E8"/>
    <w:rsid w:val="00100919"/>
    <w:rsid w:val="00104175"/>
    <w:rsid w:val="001118A9"/>
    <w:rsid w:val="00113FA6"/>
    <w:rsid w:val="001148C5"/>
    <w:rsid w:val="00117274"/>
    <w:rsid w:val="00124D32"/>
    <w:rsid w:val="0012537A"/>
    <w:rsid w:val="00126792"/>
    <w:rsid w:val="00130A24"/>
    <w:rsid w:val="001330C7"/>
    <w:rsid w:val="001342F1"/>
    <w:rsid w:val="001401E6"/>
    <w:rsid w:val="00140B14"/>
    <w:rsid w:val="00144C1E"/>
    <w:rsid w:val="00145CEE"/>
    <w:rsid w:val="00150040"/>
    <w:rsid w:val="00152F5D"/>
    <w:rsid w:val="00153861"/>
    <w:rsid w:val="001551E1"/>
    <w:rsid w:val="00156548"/>
    <w:rsid w:val="00156BA0"/>
    <w:rsid w:val="00165EA9"/>
    <w:rsid w:val="0016665B"/>
    <w:rsid w:val="00166D3C"/>
    <w:rsid w:val="00170534"/>
    <w:rsid w:val="00173792"/>
    <w:rsid w:val="00174AC9"/>
    <w:rsid w:val="001809AC"/>
    <w:rsid w:val="001810DC"/>
    <w:rsid w:val="00185FA9"/>
    <w:rsid w:val="001915F0"/>
    <w:rsid w:val="001968D3"/>
    <w:rsid w:val="001A03B8"/>
    <w:rsid w:val="001A08B9"/>
    <w:rsid w:val="001B0FB7"/>
    <w:rsid w:val="001B2173"/>
    <w:rsid w:val="001B5E89"/>
    <w:rsid w:val="001B620A"/>
    <w:rsid w:val="001B71D5"/>
    <w:rsid w:val="001C0F74"/>
    <w:rsid w:val="001C141E"/>
    <w:rsid w:val="001C1A42"/>
    <w:rsid w:val="001C2196"/>
    <w:rsid w:val="001C2AA7"/>
    <w:rsid w:val="001C3097"/>
    <w:rsid w:val="001C3696"/>
    <w:rsid w:val="001C553C"/>
    <w:rsid w:val="001D22B0"/>
    <w:rsid w:val="001D2C64"/>
    <w:rsid w:val="001E2994"/>
    <w:rsid w:val="001E439F"/>
    <w:rsid w:val="001E58A5"/>
    <w:rsid w:val="001E710E"/>
    <w:rsid w:val="001F1CEB"/>
    <w:rsid w:val="001F21B9"/>
    <w:rsid w:val="001F2CCF"/>
    <w:rsid w:val="001F543A"/>
    <w:rsid w:val="00200359"/>
    <w:rsid w:val="002021BA"/>
    <w:rsid w:val="00204866"/>
    <w:rsid w:val="002071A8"/>
    <w:rsid w:val="002107BF"/>
    <w:rsid w:val="00211698"/>
    <w:rsid w:val="0021439F"/>
    <w:rsid w:val="002165E9"/>
    <w:rsid w:val="002168E0"/>
    <w:rsid w:val="00221BAE"/>
    <w:rsid w:val="00230B31"/>
    <w:rsid w:val="00231982"/>
    <w:rsid w:val="00231F90"/>
    <w:rsid w:val="00232701"/>
    <w:rsid w:val="00241F3B"/>
    <w:rsid w:val="00242485"/>
    <w:rsid w:val="00243481"/>
    <w:rsid w:val="00247B48"/>
    <w:rsid w:val="0025177B"/>
    <w:rsid w:val="00253586"/>
    <w:rsid w:val="00256193"/>
    <w:rsid w:val="0025697A"/>
    <w:rsid w:val="002622F5"/>
    <w:rsid w:val="002649D7"/>
    <w:rsid w:val="00264A71"/>
    <w:rsid w:val="00264E55"/>
    <w:rsid w:val="00266A56"/>
    <w:rsid w:val="00267742"/>
    <w:rsid w:val="002703B5"/>
    <w:rsid w:val="00271632"/>
    <w:rsid w:val="0027352C"/>
    <w:rsid w:val="00276F1A"/>
    <w:rsid w:val="002771C0"/>
    <w:rsid w:val="00277846"/>
    <w:rsid w:val="00280098"/>
    <w:rsid w:val="0028118A"/>
    <w:rsid w:val="00284D11"/>
    <w:rsid w:val="00287053"/>
    <w:rsid w:val="00287781"/>
    <w:rsid w:val="002914A7"/>
    <w:rsid w:val="0029198C"/>
    <w:rsid w:val="00293773"/>
    <w:rsid w:val="00294264"/>
    <w:rsid w:val="00294D6C"/>
    <w:rsid w:val="00297153"/>
    <w:rsid w:val="00297E26"/>
    <w:rsid w:val="002A1EB1"/>
    <w:rsid w:val="002A3CE2"/>
    <w:rsid w:val="002A4F41"/>
    <w:rsid w:val="002A5B8E"/>
    <w:rsid w:val="002A5F2C"/>
    <w:rsid w:val="002B1D79"/>
    <w:rsid w:val="002B5E6D"/>
    <w:rsid w:val="002B67A1"/>
    <w:rsid w:val="002C14E8"/>
    <w:rsid w:val="002C17A2"/>
    <w:rsid w:val="002D3367"/>
    <w:rsid w:val="002D38DD"/>
    <w:rsid w:val="002D3B4D"/>
    <w:rsid w:val="002D5ECA"/>
    <w:rsid w:val="002E0ADE"/>
    <w:rsid w:val="002E4F48"/>
    <w:rsid w:val="002E73E3"/>
    <w:rsid w:val="002F565D"/>
    <w:rsid w:val="00304E3C"/>
    <w:rsid w:val="0030739E"/>
    <w:rsid w:val="00310BA3"/>
    <w:rsid w:val="003126B0"/>
    <w:rsid w:val="0031377F"/>
    <w:rsid w:val="00314344"/>
    <w:rsid w:val="003147FE"/>
    <w:rsid w:val="00316B1F"/>
    <w:rsid w:val="003260BD"/>
    <w:rsid w:val="003302A6"/>
    <w:rsid w:val="003305EB"/>
    <w:rsid w:val="003320A5"/>
    <w:rsid w:val="00335A62"/>
    <w:rsid w:val="003371FF"/>
    <w:rsid w:val="00340F96"/>
    <w:rsid w:val="00342B55"/>
    <w:rsid w:val="00342E4A"/>
    <w:rsid w:val="00353222"/>
    <w:rsid w:val="003546B8"/>
    <w:rsid w:val="00362565"/>
    <w:rsid w:val="00364B7A"/>
    <w:rsid w:val="003712BD"/>
    <w:rsid w:val="00371EEE"/>
    <w:rsid w:val="003735E3"/>
    <w:rsid w:val="003768C4"/>
    <w:rsid w:val="00380ACA"/>
    <w:rsid w:val="003848E1"/>
    <w:rsid w:val="0038592B"/>
    <w:rsid w:val="00386011"/>
    <w:rsid w:val="00390BA7"/>
    <w:rsid w:val="003924C3"/>
    <w:rsid w:val="003A3B8F"/>
    <w:rsid w:val="003A6303"/>
    <w:rsid w:val="003A680C"/>
    <w:rsid w:val="003B5143"/>
    <w:rsid w:val="003C0CA2"/>
    <w:rsid w:val="003C19D5"/>
    <w:rsid w:val="003C2C64"/>
    <w:rsid w:val="003C595F"/>
    <w:rsid w:val="003C7FD9"/>
    <w:rsid w:val="003D1FFE"/>
    <w:rsid w:val="003D2813"/>
    <w:rsid w:val="003D7592"/>
    <w:rsid w:val="003E424C"/>
    <w:rsid w:val="003F022B"/>
    <w:rsid w:val="003F1FBD"/>
    <w:rsid w:val="004016FF"/>
    <w:rsid w:val="004021C3"/>
    <w:rsid w:val="00410363"/>
    <w:rsid w:val="00413870"/>
    <w:rsid w:val="0041579F"/>
    <w:rsid w:val="00415DC6"/>
    <w:rsid w:val="004204AD"/>
    <w:rsid w:val="00424ABB"/>
    <w:rsid w:val="00425933"/>
    <w:rsid w:val="0042773C"/>
    <w:rsid w:val="0043288D"/>
    <w:rsid w:val="00435B56"/>
    <w:rsid w:val="00442D46"/>
    <w:rsid w:val="00445458"/>
    <w:rsid w:val="00445D12"/>
    <w:rsid w:val="00447B63"/>
    <w:rsid w:val="00450E91"/>
    <w:rsid w:val="0045136F"/>
    <w:rsid w:val="00451967"/>
    <w:rsid w:val="00460E03"/>
    <w:rsid w:val="00460EA5"/>
    <w:rsid w:val="00467F92"/>
    <w:rsid w:val="00475ED0"/>
    <w:rsid w:val="00483957"/>
    <w:rsid w:val="00484C38"/>
    <w:rsid w:val="004874DA"/>
    <w:rsid w:val="00490A18"/>
    <w:rsid w:val="00490FCA"/>
    <w:rsid w:val="004924AF"/>
    <w:rsid w:val="00494F15"/>
    <w:rsid w:val="00494FFB"/>
    <w:rsid w:val="00495407"/>
    <w:rsid w:val="004A0054"/>
    <w:rsid w:val="004A25CF"/>
    <w:rsid w:val="004A5CE6"/>
    <w:rsid w:val="004B108C"/>
    <w:rsid w:val="004B1F5B"/>
    <w:rsid w:val="004B3CDE"/>
    <w:rsid w:val="004B4319"/>
    <w:rsid w:val="004B7D55"/>
    <w:rsid w:val="004C73B8"/>
    <w:rsid w:val="004D0A53"/>
    <w:rsid w:val="004D1542"/>
    <w:rsid w:val="004D184C"/>
    <w:rsid w:val="004D20E0"/>
    <w:rsid w:val="004D21A1"/>
    <w:rsid w:val="004D2742"/>
    <w:rsid w:val="004E157A"/>
    <w:rsid w:val="004E2623"/>
    <w:rsid w:val="004E2EA6"/>
    <w:rsid w:val="004E3E11"/>
    <w:rsid w:val="004E59DA"/>
    <w:rsid w:val="004E5BE9"/>
    <w:rsid w:val="004F40FE"/>
    <w:rsid w:val="004F42DF"/>
    <w:rsid w:val="004F50C7"/>
    <w:rsid w:val="004F6F4C"/>
    <w:rsid w:val="004F780D"/>
    <w:rsid w:val="00501533"/>
    <w:rsid w:val="00506B63"/>
    <w:rsid w:val="005072D9"/>
    <w:rsid w:val="00510967"/>
    <w:rsid w:val="0051308E"/>
    <w:rsid w:val="00513F37"/>
    <w:rsid w:val="00520F23"/>
    <w:rsid w:val="005212EF"/>
    <w:rsid w:val="00522F9F"/>
    <w:rsid w:val="00525EBE"/>
    <w:rsid w:val="00526571"/>
    <w:rsid w:val="00526ED8"/>
    <w:rsid w:val="00527F05"/>
    <w:rsid w:val="00530968"/>
    <w:rsid w:val="00533036"/>
    <w:rsid w:val="005340D9"/>
    <w:rsid w:val="00534AA8"/>
    <w:rsid w:val="005367AD"/>
    <w:rsid w:val="005374AE"/>
    <w:rsid w:val="00542136"/>
    <w:rsid w:val="005431AA"/>
    <w:rsid w:val="005441DE"/>
    <w:rsid w:val="00547609"/>
    <w:rsid w:val="0055101D"/>
    <w:rsid w:val="0055546F"/>
    <w:rsid w:val="005567B7"/>
    <w:rsid w:val="00556B46"/>
    <w:rsid w:val="00560F00"/>
    <w:rsid w:val="00560FF6"/>
    <w:rsid w:val="0056733F"/>
    <w:rsid w:val="005712CD"/>
    <w:rsid w:val="00571C0A"/>
    <w:rsid w:val="00575525"/>
    <w:rsid w:val="00575995"/>
    <w:rsid w:val="00577C51"/>
    <w:rsid w:val="00580DFB"/>
    <w:rsid w:val="0058128B"/>
    <w:rsid w:val="005821A9"/>
    <w:rsid w:val="00585776"/>
    <w:rsid w:val="00591EBD"/>
    <w:rsid w:val="0059296F"/>
    <w:rsid w:val="005937F3"/>
    <w:rsid w:val="00593E04"/>
    <w:rsid w:val="00595D33"/>
    <w:rsid w:val="0059677F"/>
    <w:rsid w:val="005A0259"/>
    <w:rsid w:val="005A0E50"/>
    <w:rsid w:val="005A4040"/>
    <w:rsid w:val="005A7F3E"/>
    <w:rsid w:val="005B66A6"/>
    <w:rsid w:val="005B703D"/>
    <w:rsid w:val="005B7B2A"/>
    <w:rsid w:val="005C52D9"/>
    <w:rsid w:val="005C657D"/>
    <w:rsid w:val="005C6E19"/>
    <w:rsid w:val="005C7230"/>
    <w:rsid w:val="005D2590"/>
    <w:rsid w:val="005D39C1"/>
    <w:rsid w:val="005D3A16"/>
    <w:rsid w:val="005D46B5"/>
    <w:rsid w:val="005D5D62"/>
    <w:rsid w:val="005D7D1B"/>
    <w:rsid w:val="005E3673"/>
    <w:rsid w:val="005F2E3C"/>
    <w:rsid w:val="005F4BC7"/>
    <w:rsid w:val="005F7024"/>
    <w:rsid w:val="00600C3F"/>
    <w:rsid w:val="006032B3"/>
    <w:rsid w:val="0060440A"/>
    <w:rsid w:val="00605664"/>
    <w:rsid w:val="00607972"/>
    <w:rsid w:val="006163B7"/>
    <w:rsid w:val="006232A8"/>
    <w:rsid w:val="006274AE"/>
    <w:rsid w:val="00627F62"/>
    <w:rsid w:val="00631860"/>
    <w:rsid w:val="00646FDD"/>
    <w:rsid w:val="006476E4"/>
    <w:rsid w:val="00650822"/>
    <w:rsid w:val="00653A33"/>
    <w:rsid w:val="00654DAC"/>
    <w:rsid w:val="00656555"/>
    <w:rsid w:val="00662F78"/>
    <w:rsid w:val="00663C20"/>
    <w:rsid w:val="006667CB"/>
    <w:rsid w:val="00666E8F"/>
    <w:rsid w:val="00672132"/>
    <w:rsid w:val="00675F8E"/>
    <w:rsid w:val="0067647E"/>
    <w:rsid w:val="00676618"/>
    <w:rsid w:val="00677C8F"/>
    <w:rsid w:val="00683DE4"/>
    <w:rsid w:val="0068473E"/>
    <w:rsid w:val="00684A9E"/>
    <w:rsid w:val="006862EF"/>
    <w:rsid w:val="0068673C"/>
    <w:rsid w:val="00686A1F"/>
    <w:rsid w:val="0069030F"/>
    <w:rsid w:val="00691B97"/>
    <w:rsid w:val="006931CF"/>
    <w:rsid w:val="00696206"/>
    <w:rsid w:val="006966A9"/>
    <w:rsid w:val="00696AB0"/>
    <w:rsid w:val="00696B5A"/>
    <w:rsid w:val="006A3FA4"/>
    <w:rsid w:val="006A6530"/>
    <w:rsid w:val="006A7C64"/>
    <w:rsid w:val="006B2DB7"/>
    <w:rsid w:val="006B4B4F"/>
    <w:rsid w:val="006B6F10"/>
    <w:rsid w:val="006B7F54"/>
    <w:rsid w:val="006C0C1C"/>
    <w:rsid w:val="006C64D1"/>
    <w:rsid w:val="006C65BA"/>
    <w:rsid w:val="006D3410"/>
    <w:rsid w:val="006E1726"/>
    <w:rsid w:val="006F1466"/>
    <w:rsid w:val="006F2360"/>
    <w:rsid w:val="006F26CA"/>
    <w:rsid w:val="006F30B6"/>
    <w:rsid w:val="006F7A1A"/>
    <w:rsid w:val="006F7B82"/>
    <w:rsid w:val="0070202A"/>
    <w:rsid w:val="00703443"/>
    <w:rsid w:val="00710974"/>
    <w:rsid w:val="00710BCB"/>
    <w:rsid w:val="00714254"/>
    <w:rsid w:val="00714B18"/>
    <w:rsid w:val="00714C3F"/>
    <w:rsid w:val="00721AF8"/>
    <w:rsid w:val="007259A0"/>
    <w:rsid w:val="007323F5"/>
    <w:rsid w:val="007331D1"/>
    <w:rsid w:val="007337AA"/>
    <w:rsid w:val="0073665E"/>
    <w:rsid w:val="00743BEA"/>
    <w:rsid w:val="007447A7"/>
    <w:rsid w:val="00751233"/>
    <w:rsid w:val="0075273A"/>
    <w:rsid w:val="00752973"/>
    <w:rsid w:val="00755E72"/>
    <w:rsid w:val="0075641E"/>
    <w:rsid w:val="007634AD"/>
    <w:rsid w:val="00764AFC"/>
    <w:rsid w:val="00765ABF"/>
    <w:rsid w:val="00767E1F"/>
    <w:rsid w:val="00770DF7"/>
    <w:rsid w:val="007761F6"/>
    <w:rsid w:val="00783445"/>
    <w:rsid w:val="00783AC3"/>
    <w:rsid w:val="007910D8"/>
    <w:rsid w:val="0079406F"/>
    <w:rsid w:val="00797A25"/>
    <w:rsid w:val="007A0F4C"/>
    <w:rsid w:val="007A3AE1"/>
    <w:rsid w:val="007A3C9F"/>
    <w:rsid w:val="007A607D"/>
    <w:rsid w:val="007B0CD8"/>
    <w:rsid w:val="007B1CF0"/>
    <w:rsid w:val="007B3D10"/>
    <w:rsid w:val="007B4166"/>
    <w:rsid w:val="007B4502"/>
    <w:rsid w:val="007B4788"/>
    <w:rsid w:val="007B7D6C"/>
    <w:rsid w:val="007C0C7F"/>
    <w:rsid w:val="007C11EA"/>
    <w:rsid w:val="007C1226"/>
    <w:rsid w:val="007C1765"/>
    <w:rsid w:val="007C29D8"/>
    <w:rsid w:val="007C3DCC"/>
    <w:rsid w:val="007C452E"/>
    <w:rsid w:val="007D1E46"/>
    <w:rsid w:val="007D2466"/>
    <w:rsid w:val="007D36D4"/>
    <w:rsid w:val="007D7C15"/>
    <w:rsid w:val="007E1745"/>
    <w:rsid w:val="007E4630"/>
    <w:rsid w:val="007E5060"/>
    <w:rsid w:val="007E593B"/>
    <w:rsid w:val="007F09C6"/>
    <w:rsid w:val="007F2A35"/>
    <w:rsid w:val="007F3EE1"/>
    <w:rsid w:val="008002B3"/>
    <w:rsid w:val="00802581"/>
    <w:rsid w:val="0080311F"/>
    <w:rsid w:val="00803906"/>
    <w:rsid w:val="00810337"/>
    <w:rsid w:val="0081176B"/>
    <w:rsid w:val="008204E7"/>
    <w:rsid w:val="00820E26"/>
    <w:rsid w:val="00822C2E"/>
    <w:rsid w:val="0082752D"/>
    <w:rsid w:val="008314B2"/>
    <w:rsid w:val="00831809"/>
    <w:rsid w:val="0083504C"/>
    <w:rsid w:val="00837D7C"/>
    <w:rsid w:val="008443F9"/>
    <w:rsid w:val="0085213A"/>
    <w:rsid w:val="0085359B"/>
    <w:rsid w:val="008637E1"/>
    <w:rsid w:val="00864B51"/>
    <w:rsid w:val="008730B4"/>
    <w:rsid w:val="00873A65"/>
    <w:rsid w:val="008770F4"/>
    <w:rsid w:val="00877865"/>
    <w:rsid w:val="00885F21"/>
    <w:rsid w:val="00887A8F"/>
    <w:rsid w:val="00890953"/>
    <w:rsid w:val="008A135E"/>
    <w:rsid w:val="008A174A"/>
    <w:rsid w:val="008A1D3B"/>
    <w:rsid w:val="008B2B8C"/>
    <w:rsid w:val="008B384F"/>
    <w:rsid w:val="008B39F3"/>
    <w:rsid w:val="008B5624"/>
    <w:rsid w:val="008B7417"/>
    <w:rsid w:val="008C0504"/>
    <w:rsid w:val="008C1E6E"/>
    <w:rsid w:val="008C3930"/>
    <w:rsid w:val="008C42AB"/>
    <w:rsid w:val="008C4982"/>
    <w:rsid w:val="008C670A"/>
    <w:rsid w:val="008D209D"/>
    <w:rsid w:val="008D2314"/>
    <w:rsid w:val="008D2A29"/>
    <w:rsid w:val="008D331E"/>
    <w:rsid w:val="008D3C7D"/>
    <w:rsid w:val="008E0C9B"/>
    <w:rsid w:val="008E6A2D"/>
    <w:rsid w:val="008E78DC"/>
    <w:rsid w:val="008E7972"/>
    <w:rsid w:val="008E7C78"/>
    <w:rsid w:val="008F1B95"/>
    <w:rsid w:val="008F5951"/>
    <w:rsid w:val="009004D9"/>
    <w:rsid w:val="0090200E"/>
    <w:rsid w:val="00903894"/>
    <w:rsid w:val="00905405"/>
    <w:rsid w:val="00905F94"/>
    <w:rsid w:val="0090704D"/>
    <w:rsid w:val="00910F80"/>
    <w:rsid w:val="009116B5"/>
    <w:rsid w:val="00912B33"/>
    <w:rsid w:val="00913A28"/>
    <w:rsid w:val="00914159"/>
    <w:rsid w:val="00915A2B"/>
    <w:rsid w:val="00921D8E"/>
    <w:rsid w:val="009221BD"/>
    <w:rsid w:val="00922A6D"/>
    <w:rsid w:val="00924D44"/>
    <w:rsid w:val="00924D4D"/>
    <w:rsid w:val="009261D7"/>
    <w:rsid w:val="0092671B"/>
    <w:rsid w:val="00926D21"/>
    <w:rsid w:val="00927153"/>
    <w:rsid w:val="00930BFD"/>
    <w:rsid w:val="00932690"/>
    <w:rsid w:val="00934DE4"/>
    <w:rsid w:val="00935AC5"/>
    <w:rsid w:val="00936597"/>
    <w:rsid w:val="00937491"/>
    <w:rsid w:val="00937750"/>
    <w:rsid w:val="00937C5B"/>
    <w:rsid w:val="00937F88"/>
    <w:rsid w:val="00943050"/>
    <w:rsid w:val="009476DD"/>
    <w:rsid w:val="00947774"/>
    <w:rsid w:val="00953DDB"/>
    <w:rsid w:val="00955062"/>
    <w:rsid w:val="0095765B"/>
    <w:rsid w:val="009604B2"/>
    <w:rsid w:val="0096141B"/>
    <w:rsid w:val="00962EDF"/>
    <w:rsid w:val="00967100"/>
    <w:rsid w:val="009701E4"/>
    <w:rsid w:val="00971B1E"/>
    <w:rsid w:val="00972A8A"/>
    <w:rsid w:val="00974A49"/>
    <w:rsid w:val="00976B42"/>
    <w:rsid w:val="00980020"/>
    <w:rsid w:val="00980388"/>
    <w:rsid w:val="00980A90"/>
    <w:rsid w:val="009849EC"/>
    <w:rsid w:val="00984FD2"/>
    <w:rsid w:val="00985785"/>
    <w:rsid w:val="0098663C"/>
    <w:rsid w:val="00987210"/>
    <w:rsid w:val="00992359"/>
    <w:rsid w:val="00995D40"/>
    <w:rsid w:val="00996451"/>
    <w:rsid w:val="00996BAC"/>
    <w:rsid w:val="00997AD6"/>
    <w:rsid w:val="00997E6A"/>
    <w:rsid w:val="009A0441"/>
    <w:rsid w:val="009A0A9C"/>
    <w:rsid w:val="009A3467"/>
    <w:rsid w:val="009A385D"/>
    <w:rsid w:val="009A530F"/>
    <w:rsid w:val="009A5B18"/>
    <w:rsid w:val="009A5CD1"/>
    <w:rsid w:val="009B1010"/>
    <w:rsid w:val="009B4706"/>
    <w:rsid w:val="009C298E"/>
    <w:rsid w:val="009C2AFC"/>
    <w:rsid w:val="009C2B0C"/>
    <w:rsid w:val="009C5307"/>
    <w:rsid w:val="009C542E"/>
    <w:rsid w:val="009C66F2"/>
    <w:rsid w:val="009D0972"/>
    <w:rsid w:val="009D3699"/>
    <w:rsid w:val="009D681B"/>
    <w:rsid w:val="009E022D"/>
    <w:rsid w:val="009E27DB"/>
    <w:rsid w:val="009E453A"/>
    <w:rsid w:val="009E62D4"/>
    <w:rsid w:val="009F328A"/>
    <w:rsid w:val="009F7F40"/>
    <w:rsid w:val="00A0010B"/>
    <w:rsid w:val="00A00421"/>
    <w:rsid w:val="00A05FDB"/>
    <w:rsid w:val="00A110E8"/>
    <w:rsid w:val="00A12E57"/>
    <w:rsid w:val="00A156D5"/>
    <w:rsid w:val="00A16AA1"/>
    <w:rsid w:val="00A16DE5"/>
    <w:rsid w:val="00A22953"/>
    <w:rsid w:val="00A279CC"/>
    <w:rsid w:val="00A27FF1"/>
    <w:rsid w:val="00A30960"/>
    <w:rsid w:val="00A32B9F"/>
    <w:rsid w:val="00A33628"/>
    <w:rsid w:val="00A35841"/>
    <w:rsid w:val="00A4065A"/>
    <w:rsid w:val="00A40F9E"/>
    <w:rsid w:val="00A419E7"/>
    <w:rsid w:val="00A41DC6"/>
    <w:rsid w:val="00A46863"/>
    <w:rsid w:val="00A46E28"/>
    <w:rsid w:val="00A46E3E"/>
    <w:rsid w:val="00A46F87"/>
    <w:rsid w:val="00A51746"/>
    <w:rsid w:val="00A5341D"/>
    <w:rsid w:val="00A57FD5"/>
    <w:rsid w:val="00A61DE2"/>
    <w:rsid w:val="00A63317"/>
    <w:rsid w:val="00A63C5D"/>
    <w:rsid w:val="00A63CE2"/>
    <w:rsid w:val="00A64A91"/>
    <w:rsid w:val="00A65817"/>
    <w:rsid w:val="00A71E7A"/>
    <w:rsid w:val="00A74D1C"/>
    <w:rsid w:val="00A776C5"/>
    <w:rsid w:val="00A8005A"/>
    <w:rsid w:val="00A87114"/>
    <w:rsid w:val="00A90530"/>
    <w:rsid w:val="00A96972"/>
    <w:rsid w:val="00AA040C"/>
    <w:rsid w:val="00AA049F"/>
    <w:rsid w:val="00AA0FC6"/>
    <w:rsid w:val="00AA3DFA"/>
    <w:rsid w:val="00AA54B0"/>
    <w:rsid w:val="00AA68F5"/>
    <w:rsid w:val="00AA70A7"/>
    <w:rsid w:val="00AA7300"/>
    <w:rsid w:val="00AB0C9F"/>
    <w:rsid w:val="00AB4687"/>
    <w:rsid w:val="00AB4F82"/>
    <w:rsid w:val="00AC01C0"/>
    <w:rsid w:val="00AC3EC2"/>
    <w:rsid w:val="00AC4144"/>
    <w:rsid w:val="00AC586C"/>
    <w:rsid w:val="00AD00E5"/>
    <w:rsid w:val="00AD10CF"/>
    <w:rsid w:val="00AD1A23"/>
    <w:rsid w:val="00AD20E5"/>
    <w:rsid w:val="00AD3E23"/>
    <w:rsid w:val="00AD4FD8"/>
    <w:rsid w:val="00AD68C3"/>
    <w:rsid w:val="00AD6D65"/>
    <w:rsid w:val="00AE2444"/>
    <w:rsid w:val="00AE3FA1"/>
    <w:rsid w:val="00AE62E7"/>
    <w:rsid w:val="00AE643A"/>
    <w:rsid w:val="00AE66C8"/>
    <w:rsid w:val="00AE7F1C"/>
    <w:rsid w:val="00AF0AAD"/>
    <w:rsid w:val="00AF16B3"/>
    <w:rsid w:val="00AF2CEF"/>
    <w:rsid w:val="00AF563F"/>
    <w:rsid w:val="00AF5E50"/>
    <w:rsid w:val="00B01577"/>
    <w:rsid w:val="00B036B9"/>
    <w:rsid w:val="00B04CA1"/>
    <w:rsid w:val="00B050D4"/>
    <w:rsid w:val="00B110DD"/>
    <w:rsid w:val="00B11768"/>
    <w:rsid w:val="00B13D44"/>
    <w:rsid w:val="00B15DFB"/>
    <w:rsid w:val="00B15E38"/>
    <w:rsid w:val="00B24492"/>
    <w:rsid w:val="00B26793"/>
    <w:rsid w:val="00B33695"/>
    <w:rsid w:val="00B34AE5"/>
    <w:rsid w:val="00B34C8E"/>
    <w:rsid w:val="00B36302"/>
    <w:rsid w:val="00B37D20"/>
    <w:rsid w:val="00B41FC1"/>
    <w:rsid w:val="00B51108"/>
    <w:rsid w:val="00B512A9"/>
    <w:rsid w:val="00B51A3C"/>
    <w:rsid w:val="00B51E0F"/>
    <w:rsid w:val="00B53251"/>
    <w:rsid w:val="00B53B94"/>
    <w:rsid w:val="00B54030"/>
    <w:rsid w:val="00B54B13"/>
    <w:rsid w:val="00B56B42"/>
    <w:rsid w:val="00B604FA"/>
    <w:rsid w:val="00B6103E"/>
    <w:rsid w:val="00B61BCE"/>
    <w:rsid w:val="00B63353"/>
    <w:rsid w:val="00B66ABC"/>
    <w:rsid w:val="00B70B50"/>
    <w:rsid w:val="00B72C2D"/>
    <w:rsid w:val="00B74E38"/>
    <w:rsid w:val="00B75EA4"/>
    <w:rsid w:val="00B80605"/>
    <w:rsid w:val="00B8236C"/>
    <w:rsid w:val="00B83D33"/>
    <w:rsid w:val="00B84790"/>
    <w:rsid w:val="00B87EC8"/>
    <w:rsid w:val="00B87F57"/>
    <w:rsid w:val="00B9104D"/>
    <w:rsid w:val="00B92D88"/>
    <w:rsid w:val="00B93383"/>
    <w:rsid w:val="00B9594F"/>
    <w:rsid w:val="00BA0936"/>
    <w:rsid w:val="00BA1538"/>
    <w:rsid w:val="00BA28A5"/>
    <w:rsid w:val="00BA411B"/>
    <w:rsid w:val="00BA7DB5"/>
    <w:rsid w:val="00BB16D5"/>
    <w:rsid w:val="00BB2835"/>
    <w:rsid w:val="00BB5D82"/>
    <w:rsid w:val="00BB6B7F"/>
    <w:rsid w:val="00BB731F"/>
    <w:rsid w:val="00BB780C"/>
    <w:rsid w:val="00BC0893"/>
    <w:rsid w:val="00BC163C"/>
    <w:rsid w:val="00BC215C"/>
    <w:rsid w:val="00BC2291"/>
    <w:rsid w:val="00BC26E8"/>
    <w:rsid w:val="00BC55A0"/>
    <w:rsid w:val="00BC67D3"/>
    <w:rsid w:val="00BD0B95"/>
    <w:rsid w:val="00BD1AB5"/>
    <w:rsid w:val="00BD1F3C"/>
    <w:rsid w:val="00BD5187"/>
    <w:rsid w:val="00BE086E"/>
    <w:rsid w:val="00BE0998"/>
    <w:rsid w:val="00BE1649"/>
    <w:rsid w:val="00BE3A56"/>
    <w:rsid w:val="00BE469D"/>
    <w:rsid w:val="00BE6AB1"/>
    <w:rsid w:val="00BF0886"/>
    <w:rsid w:val="00BF0888"/>
    <w:rsid w:val="00BF1455"/>
    <w:rsid w:val="00BF5183"/>
    <w:rsid w:val="00BF7859"/>
    <w:rsid w:val="00C01171"/>
    <w:rsid w:val="00C0296F"/>
    <w:rsid w:val="00C03CD0"/>
    <w:rsid w:val="00C108B2"/>
    <w:rsid w:val="00C12F8F"/>
    <w:rsid w:val="00C1333A"/>
    <w:rsid w:val="00C1439D"/>
    <w:rsid w:val="00C17E17"/>
    <w:rsid w:val="00C208A9"/>
    <w:rsid w:val="00C2342A"/>
    <w:rsid w:val="00C24147"/>
    <w:rsid w:val="00C2461C"/>
    <w:rsid w:val="00C25F7C"/>
    <w:rsid w:val="00C31107"/>
    <w:rsid w:val="00C3164C"/>
    <w:rsid w:val="00C31B9A"/>
    <w:rsid w:val="00C33658"/>
    <w:rsid w:val="00C4417E"/>
    <w:rsid w:val="00C44BD9"/>
    <w:rsid w:val="00C45AD1"/>
    <w:rsid w:val="00C50589"/>
    <w:rsid w:val="00C51FE0"/>
    <w:rsid w:val="00C52862"/>
    <w:rsid w:val="00C5289D"/>
    <w:rsid w:val="00C52B7A"/>
    <w:rsid w:val="00C5552A"/>
    <w:rsid w:val="00C56843"/>
    <w:rsid w:val="00C63389"/>
    <w:rsid w:val="00C6492A"/>
    <w:rsid w:val="00C72B8B"/>
    <w:rsid w:val="00C72D04"/>
    <w:rsid w:val="00C77D29"/>
    <w:rsid w:val="00C80E53"/>
    <w:rsid w:val="00C840F7"/>
    <w:rsid w:val="00C84890"/>
    <w:rsid w:val="00C863E1"/>
    <w:rsid w:val="00C951D1"/>
    <w:rsid w:val="00CA27DB"/>
    <w:rsid w:val="00CA32EB"/>
    <w:rsid w:val="00CA41E4"/>
    <w:rsid w:val="00CA7109"/>
    <w:rsid w:val="00CB0180"/>
    <w:rsid w:val="00CB0B81"/>
    <w:rsid w:val="00CB1AED"/>
    <w:rsid w:val="00CB22C3"/>
    <w:rsid w:val="00CB5E4B"/>
    <w:rsid w:val="00CB7AC7"/>
    <w:rsid w:val="00CC1FAE"/>
    <w:rsid w:val="00CC4283"/>
    <w:rsid w:val="00CC5B82"/>
    <w:rsid w:val="00CC5C30"/>
    <w:rsid w:val="00CC78BD"/>
    <w:rsid w:val="00CD056E"/>
    <w:rsid w:val="00CD070E"/>
    <w:rsid w:val="00CD3CD9"/>
    <w:rsid w:val="00CD63B0"/>
    <w:rsid w:val="00CE4F02"/>
    <w:rsid w:val="00CE643D"/>
    <w:rsid w:val="00CE6720"/>
    <w:rsid w:val="00CF45E5"/>
    <w:rsid w:val="00CF50A1"/>
    <w:rsid w:val="00CF5757"/>
    <w:rsid w:val="00CF5EB0"/>
    <w:rsid w:val="00CF60C6"/>
    <w:rsid w:val="00CF7180"/>
    <w:rsid w:val="00D005D7"/>
    <w:rsid w:val="00D01FC8"/>
    <w:rsid w:val="00D104C0"/>
    <w:rsid w:val="00D10FD4"/>
    <w:rsid w:val="00D11997"/>
    <w:rsid w:val="00D13C6D"/>
    <w:rsid w:val="00D15F5B"/>
    <w:rsid w:val="00D169EE"/>
    <w:rsid w:val="00D2120B"/>
    <w:rsid w:val="00D21657"/>
    <w:rsid w:val="00D21BA2"/>
    <w:rsid w:val="00D247C8"/>
    <w:rsid w:val="00D25C45"/>
    <w:rsid w:val="00D27429"/>
    <w:rsid w:val="00D3100B"/>
    <w:rsid w:val="00D32BB5"/>
    <w:rsid w:val="00D33735"/>
    <w:rsid w:val="00D354AF"/>
    <w:rsid w:val="00D37A28"/>
    <w:rsid w:val="00D42783"/>
    <w:rsid w:val="00D449E6"/>
    <w:rsid w:val="00D50072"/>
    <w:rsid w:val="00D52148"/>
    <w:rsid w:val="00D53760"/>
    <w:rsid w:val="00D53AC3"/>
    <w:rsid w:val="00D559A4"/>
    <w:rsid w:val="00D65E5B"/>
    <w:rsid w:val="00D66BDB"/>
    <w:rsid w:val="00D703C8"/>
    <w:rsid w:val="00D72EF5"/>
    <w:rsid w:val="00D834D9"/>
    <w:rsid w:val="00D83F67"/>
    <w:rsid w:val="00D94D83"/>
    <w:rsid w:val="00DB05D0"/>
    <w:rsid w:val="00DB6ECA"/>
    <w:rsid w:val="00DB767C"/>
    <w:rsid w:val="00DC31BE"/>
    <w:rsid w:val="00DC45DA"/>
    <w:rsid w:val="00DC4FA0"/>
    <w:rsid w:val="00DC528D"/>
    <w:rsid w:val="00DC52A3"/>
    <w:rsid w:val="00DC7CF7"/>
    <w:rsid w:val="00DD0D4C"/>
    <w:rsid w:val="00DD10F8"/>
    <w:rsid w:val="00DD152F"/>
    <w:rsid w:val="00DD172A"/>
    <w:rsid w:val="00DD22F7"/>
    <w:rsid w:val="00DD36F6"/>
    <w:rsid w:val="00DD380C"/>
    <w:rsid w:val="00DD7948"/>
    <w:rsid w:val="00DD7B11"/>
    <w:rsid w:val="00DE2E79"/>
    <w:rsid w:val="00DE3147"/>
    <w:rsid w:val="00DE68AA"/>
    <w:rsid w:val="00DE69F1"/>
    <w:rsid w:val="00DF44DE"/>
    <w:rsid w:val="00E06C06"/>
    <w:rsid w:val="00E121ED"/>
    <w:rsid w:val="00E20919"/>
    <w:rsid w:val="00E2753B"/>
    <w:rsid w:val="00E40052"/>
    <w:rsid w:val="00E43B1E"/>
    <w:rsid w:val="00E45B50"/>
    <w:rsid w:val="00E46BB7"/>
    <w:rsid w:val="00E5166A"/>
    <w:rsid w:val="00E53BEA"/>
    <w:rsid w:val="00E54328"/>
    <w:rsid w:val="00E57032"/>
    <w:rsid w:val="00E6033E"/>
    <w:rsid w:val="00E61170"/>
    <w:rsid w:val="00E63757"/>
    <w:rsid w:val="00E70834"/>
    <w:rsid w:val="00E724C0"/>
    <w:rsid w:val="00E7777C"/>
    <w:rsid w:val="00E806AA"/>
    <w:rsid w:val="00E82A74"/>
    <w:rsid w:val="00E84425"/>
    <w:rsid w:val="00E84745"/>
    <w:rsid w:val="00E849EB"/>
    <w:rsid w:val="00E85AC5"/>
    <w:rsid w:val="00E86594"/>
    <w:rsid w:val="00E8790F"/>
    <w:rsid w:val="00E9432F"/>
    <w:rsid w:val="00E952E6"/>
    <w:rsid w:val="00E95AC5"/>
    <w:rsid w:val="00E96F7B"/>
    <w:rsid w:val="00EA3053"/>
    <w:rsid w:val="00EA5CD5"/>
    <w:rsid w:val="00EA5FB8"/>
    <w:rsid w:val="00EA64AF"/>
    <w:rsid w:val="00EB271B"/>
    <w:rsid w:val="00EB27E5"/>
    <w:rsid w:val="00EB280F"/>
    <w:rsid w:val="00EB4FCA"/>
    <w:rsid w:val="00ED110A"/>
    <w:rsid w:val="00ED44A8"/>
    <w:rsid w:val="00EE051E"/>
    <w:rsid w:val="00EE448A"/>
    <w:rsid w:val="00EE53A4"/>
    <w:rsid w:val="00EE55C8"/>
    <w:rsid w:val="00EE5D77"/>
    <w:rsid w:val="00EF03DE"/>
    <w:rsid w:val="00EF1A83"/>
    <w:rsid w:val="00EF48CE"/>
    <w:rsid w:val="00EF7572"/>
    <w:rsid w:val="00F00139"/>
    <w:rsid w:val="00F02AA5"/>
    <w:rsid w:val="00F05F12"/>
    <w:rsid w:val="00F10169"/>
    <w:rsid w:val="00F10966"/>
    <w:rsid w:val="00F14EDD"/>
    <w:rsid w:val="00F16174"/>
    <w:rsid w:val="00F25AE1"/>
    <w:rsid w:val="00F30A52"/>
    <w:rsid w:val="00F317C4"/>
    <w:rsid w:val="00F352BE"/>
    <w:rsid w:val="00F35415"/>
    <w:rsid w:val="00F37ACD"/>
    <w:rsid w:val="00F42EDB"/>
    <w:rsid w:val="00F44203"/>
    <w:rsid w:val="00F50C3A"/>
    <w:rsid w:val="00F52FFC"/>
    <w:rsid w:val="00F53334"/>
    <w:rsid w:val="00F565E1"/>
    <w:rsid w:val="00F56DBD"/>
    <w:rsid w:val="00F5713C"/>
    <w:rsid w:val="00F61D07"/>
    <w:rsid w:val="00F6535E"/>
    <w:rsid w:val="00F65599"/>
    <w:rsid w:val="00F6781E"/>
    <w:rsid w:val="00F70CE0"/>
    <w:rsid w:val="00F72129"/>
    <w:rsid w:val="00F743E4"/>
    <w:rsid w:val="00F75BF7"/>
    <w:rsid w:val="00F8101A"/>
    <w:rsid w:val="00F81E93"/>
    <w:rsid w:val="00F83DB3"/>
    <w:rsid w:val="00F8752D"/>
    <w:rsid w:val="00F9293E"/>
    <w:rsid w:val="00F93E9C"/>
    <w:rsid w:val="00F95E96"/>
    <w:rsid w:val="00FA0534"/>
    <w:rsid w:val="00FA27CB"/>
    <w:rsid w:val="00FA46EF"/>
    <w:rsid w:val="00FB124C"/>
    <w:rsid w:val="00FB203D"/>
    <w:rsid w:val="00FB2F32"/>
    <w:rsid w:val="00FC1183"/>
    <w:rsid w:val="00FC1953"/>
    <w:rsid w:val="00FC57A7"/>
    <w:rsid w:val="00FC752C"/>
    <w:rsid w:val="00FC79A5"/>
    <w:rsid w:val="00FD0D94"/>
    <w:rsid w:val="00FD150C"/>
    <w:rsid w:val="00FD2183"/>
    <w:rsid w:val="00FD3ED6"/>
    <w:rsid w:val="00FD3FE3"/>
    <w:rsid w:val="00FD6417"/>
    <w:rsid w:val="00FD74A9"/>
    <w:rsid w:val="00FD7D8A"/>
    <w:rsid w:val="00FE23D3"/>
    <w:rsid w:val="00FE2E02"/>
    <w:rsid w:val="00FE48F6"/>
    <w:rsid w:val="00FE5F0C"/>
    <w:rsid w:val="00FE7F38"/>
    <w:rsid w:val="00FF1C68"/>
    <w:rsid w:val="00FF1E7A"/>
    <w:rsid w:val="00FF2A2E"/>
    <w:rsid w:val="00FF2F72"/>
    <w:rsid w:val="00FF39A6"/>
    <w:rsid w:val="00FF4D55"/>
    <w:rsid w:val="00FF53A6"/>
    <w:rsid w:val="00FF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C7106DC0-89A4-4414-BB52-EB5B6417C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="Times New Roman" w:hAnsi="Tahoma" w:cs="Times New Roman"/>
        <w:lang w:val="cs-CZ" w:eastAsia="cs-CZ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ln">
    <w:name w:val="Normal"/>
    <w:aliases w:val="__AL_text"/>
    <w:uiPriority w:val="1"/>
    <w:rsid w:val="0055101D"/>
    <w:rPr>
      <w:rFonts w:cs="Tahoma"/>
      <w:color w:val="000000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semiHidden/>
    <w:locked/>
    <w:rsid w:val="009D681B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locked/>
    <w:rsid w:val="009D681B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locked/>
    <w:rsid w:val="00051DBD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locked/>
    <w:rsid w:val="00051DBD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locked/>
    <w:rsid w:val="00051DBD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locked/>
    <w:rsid w:val="00051DBD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locked/>
    <w:rsid w:val="00051DBD"/>
    <w:pPr>
      <w:spacing w:before="240" w:after="60"/>
      <w:outlineLvl w:val="6"/>
    </w:pPr>
    <w:rPr>
      <w:rFonts w:ascii="Calibri" w:hAnsi="Calibri" w:cs="Times New Roman"/>
      <w:sz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locked/>
    <w:rsid w:val="00051DBD"/>
    <w:pPr>
      <w:spacing w:before="240" w:after="60"/>
      <w:outlineLvl w:val="7"/>
    </w:pPr>
    <w:rPr>
      <w:rFonts w:ascii="Calibri" w:hAnsi="Calibri" w:cs="Times New Roman"/>
      <w:i/>
      <w:iCs/>
      <w:sz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locked/>
    <w:rsid w:val="00051DBD"/>
    <w:pPr>
      <w:spacing w:before="240" w:after="60"/>
      <w:outlineLvl w:val="8"/>
    </w:pPr>
    <w:rPr>
      <w:rFonts w:ascii="Cambria" w:hAnsi="Cambria" w:cs="Times New Roman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patadresa">
    <w:name w:val="Zápatí_adresa"/>
    <w:uiPriority w:val="1"/>
    <w:rsid w:val="007761F6"/>
    <w:rPr>
      <w:rFonts w:cs="Tahoma"/>
      <w:sz w:val="16"/>
      <w:szCs w:val="16"/>
      <w:lang w:eastAsia="en-US"/>
    </w:rPr>
  </w:style>
  <w:style w:type="paragraph" w:customStyle="1" w:styleId="ZpatWWW">
    <w:name w:val="Zápatí_WWW"/>
    <w:basedOn w:val="Zpatadresa"/>
    <w:uiPriority w:val="1"/>
    <w:rsid w:val="007761F6"/>
    <w:rPr>
      <w:color w:val="F5821E"/>
    </w:rPr>
  </w:style>
  <w:style w:type="table" w:customStyle="1" w:styleId="TeamGuru">
    <w:name w:val="TeamGuru"/>
    <w:basedOn w:val="Normlntabulka"/>
    <w:uiPriority w:val="99"/>
    <w:rsid w:val="00231F90"/>
    <w:tblPr/>
  </w:style>
  <w:style w:type="character" w:customStyle="1" w:styleId="Nadpis1Char">
    <w:name w:val="Nadpis 1 Char"/>
    <w:link w:val="Nadpis1"/>
    <w:uiPriority w:val="9"/>
    <w:semiHidden/>
    <w:rsid w:val="00005BC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9D681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051DB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uiPriority w:val="9"/>
    <w:semiHidden/>
    <w:rsid w:val="00051DBD"/>
    <w:rPr>
      <w:rFonts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"/>
    <w:semiHidden/>
    <w:rsid w:val="00051DBD"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"/>
    <w:semiHidden/>
    <w:rsid w:val="00051DBD"/>
    <w:rPr>
      <w:rFonts w:cs="Times New Roman"/>
      <w:b/>
      <w:bCs/>
    </w:rPr>
  </w:style>
  <w:style w:type="character" w:customStyle="1" w:styleId="Nadpis7Char">
    <w:name w:val="Nadpis 7 Char"/>
    <w:link w:val="Nadpis7"/>
    <w:uiPriority w:val="9"/>
    <w:semiHidden/>
    <w:rsid w:val="00051DBD"/>
    <w:rPr>
      <w:rFonts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051DBD"/>
    <w:rPr>
      <w:rFonts w:cs="Times New Roman"/>
      <w:i/>
      <w:iCs/>
      <w:sz w:val="24"/>
      <w:szCs w:val="24"/>
    </w:rPr>
  </w:style>
  <w:style w:type="character" w:customStyle="1" w:styleId="Nadpis9Char">
    <w:name w:val="Nadpis 9 Char"/>
    <w:link w:val="Nadpis9"/>
    <w:uiPriority w:val="9"/>
    <w:semiHidden/>
    <w:rsid w:val="00051DBD"/>
    <w:rPr>
      <w:rFonts w:ascii="Cambria" w:eastAsia="Times New Roman" w:hAnsi="Cambria" w:cs="Times New Roman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locked/>
    <w:rsid w:val="00051DBD"/>
    <w:pPr>
      <w:outlineLvl w:val="9"/>
    </w:pPr>
  </w:style>
  <w:style w:type="numbering" w:customStyle="1" w:styleId="Styl2">
    <w:name w:val="Styl2"/>
    <w:uiPriority w:val="99"/>
    <w:rsid w:val="004D0A53"/>
    <w:pPr>
      <w:numPr>
        <w:numId w:val="1"/>
      </w:numPr>
    </w:pPr>
  </w:style>
  <w:style w:type="table" w:customStyle="1" w:styleId="VF">
    <w:name w:val="VF"/>
    <w:basedOn w:val="Normlntabulka"/>
    <w:uiPriority w:val="99"/>
    <w:rsid w:val="00097D9C"/>
    <w:tblPr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</w:tblPr>
    <w:tblStylePr w:type="firstRow">
      <w:rPr>
        <w:rFonts w:ascii="Tahoma" w:hAnsi="Tahoma"/>
        <w:color w:val="FFFFFF"/>
        <w:sz w:val="16"/>
      </w:rPr>
      <w:tblPr/>
      <w:tcPr>
        <w:shd w:val="clear" w:color="auto" w:fill="AAC814"/>
      </w:tcPr>
    </w:tblStylePr>
  </w:style>
  <w:style w:type="table" w:customStyle="1" w:styleId="VFzelenezahlavi">
    <w:name w:val="VF zelene zahlavi"/>
    <w:basedOn w:val="Normlntabulka"/>
    <w:uiPriority w:val="99"/>
    <w:rsid w:val="00097D9C"/>
    <w:rPr>
      <w:sz w:val="16"/>
    </w:rPr>
    <w:tblPr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</w:tblPr>
    <w:tcPr>
      <w:shd w:val="clear" w:color="auto" w:fill="FFFFFF"/>
      <w:vAlign w:val="center"/>
    </w:tcPr>
    <w:tblStylePr w:type="firstRow">
      <w:rPr>
        <w:rFonts w:ascii="Tahoma" w:hAnsi="Tahoma"/>
        <w:color w:val="FFFFFF"/>
        <w:sz w:val="16"/>
      </w:rPr>
      <w:tblPr/>
      <w:tcPr>
        <w:shd w:val="clear" w:color="auto" w:fill="AAC814"/>
      </w:tcPr>
    </w:tblStylePr>
  </w:style>
  <w:style w:type="table" w:styleId="Mkatabulky">
    <w:name w:val="Table Grid"/>
    <w:aliases w:val="VF tabulka"/>
    <w:basedOn w:val="Normlntabulka"/>
    <w:uiPriority w:val="59"/>
    <w:locked/>
    <w:rsid w:val="004E3E11"/>
    <w:rPr>
      <w:sz w:val="16"/>
    </w:rPr>
    <w:tblPr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  <w:tblCellMar>
        <w:top w:w="28" w:type="dxa"/>
        <w:bottom w:w="28" w:type="dxa"/>
      </w:tblCellMar>
    </w:tblPr>
    <w:trPr>
      <w:cantSplit/>
    </w:trPr>
    <w:tcPr>
      <w:tcMar>
        <w:top w:w="11" w:type="dxa"/>
        <w:bottom w:w="11" w:type="dxa"/>
      </w:tcMar>
      <w:vAlign w:val="center"/>
    </w:tcPr>
    <w:tblStylePr w:type="firstRow">
      <w:pPr>
        <w:jc w:val="left"/>
      </w:pPr>
      <w:rPr>
        <w:rFonts w:ascii="Tahoma" w:hAnsi="Tahoma"/>
        <w:b/>
        <w:color w:val="FFFFFF"/>
        <w:sz w:val="16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shd w:val="clear" w:color="auto" w:fill="AAC814"/>
      </w:tcPr>
    </w:tblStylePr>
  </w:style>
  <w:style w:type="table" w:styleId="Svtlseznamzvraznn3">
    <w:name w:val="Light List Accent 3"/>
    <w:basedOn w:val="Normlntabulka"/>
    <w:uiPriority w:val="61"/>
    <w:locked/>
    <w:rsid w:val="009B4706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VFTABULKA">
    <w:name w:val="VF TABULKA"/>
    <w:basedOn w:val="Normlntabulka"/>
    <w:uiPriority w:val="99"/>
    <w:rsid w:val="0090200E"/>
    <w:rPr>
      <w:sz w:val="16"/>
    </w:rPr>
    <w:tblPr>
      <w:tblInd w:w="57" w:type="dxa"/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  <w:tblCellMar>
        <w:top w:w="17" w:type="dxa"/>
        <w:bottom w:w="17" w:type="dxa"/>
      </w:tblCellMar>
    </w:tblPr>
    <w:tcPr>
      <w:shd w:val="clear" w:color="auto" w:fill="FFFFFF"/>
      <w:tcMar>
        <w:top w:w="28" w:type="dxa"/>
        <w:left w:w="57" w:type="dxa"/>
        <w:bottom w:w="28" w:type="dxa"/>
        <w:right w:w="57" w:type="dxa"/>
      </w:tcMar>
      <w:vAlign w:val="center"/>
    </w:tcPr>
    <w:tblStylePr w:type="firstRow">
      <w:rPr>
        <w:rFonts w:ascii="Tahoma" w:hAnsi="Tahoma"/>
        <w:color w:val="FFFFFF"/>
        <w:sz w:val="16"/>
      </w:rPr>
      <w:tblPr/>
      <w:tcPr>
        <w:shd w:val="clear" w:color="auto" w:fill="AAC814"/>
      </w:tcPr>
    </w:tblStylePr>
  </w:style>
  <w:style w:type="paragraph" w:styleId="Zpat">
    <w:name w:val="footer"/>
    <w:aliases w:val="_číslo-strany"/>
    <w:link w:val="ZpatChar"/>
    <w:uiPriority w:val="99"/>
    <w:unhideWhenUsed/>
    <w:locked/>
    <w:rsid w:val="007761F6"/>
    <w:pPr>
      <w:tabs>
        <w:tab w:val="center" w:pos="4536"/>
        <w:tab w:val="right" w:pos="9072"/>
      </w:tabs>
      <w:jc w:val="right"/>
    </w:pPr>
    <w:rPr>
      <w:rFonts w:cs="Tahoma"/>
      <w:b/>
      <w:noProof/>
      <w:color w:val="000000"/>
    </w:rPr>
  </w:style>
  <w:style w:type="character" w:customStyle="1" w:styleId="ZpatChar">
    <w:name w:val="Zápatí Char"/>
    <w:aliases w:val="_číslo-strany Char"/>
    <w:link w:val="Zpat"/>
    <w:uiPriority w:val="99"/>
    <w:rsid w:val="007761F6"/>
    <w:rPr>
      <w:rFonts w:cs="Tahoma"/>
      <w:b/>
      <w:noProof/>
      <w:color w:val="000000"/>
      <w:lang w:val="cs-CZ" w:eastAsia="cs-CZ" w:bidi="ar-SA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6781E"/>
    <w:rPr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6781E"/>
    <w:rPr>
      <w:rFonts w:ascii="Tahoma" w:hAnsi="Tahoma" w:cs="Tahoma"/>
      <w:sz w:val="16"/>
      <w:szCs w:val="16"/>
    </w:rPr>
  </w:style>
  <w:style w:type="paragraph" w:customStyle="1" w:styleId="ALNP">
    <w:name w:val="AL_ NP"/>
    <w:link w:val="ALNPChar"/>
    <w:qFormat/>
    <w:rsid w:val="008D209D"/>
    <w:pPr>
      <w:ind w:right="113"/>
    </w:pPr>
    <w:rPr>
      <w:rFonts w:cs="Tahoma"/>
      <w:bCs/>
      <w:color w:val="FFFFFF"/>
      <w:kern w:val="32"/>
      <w:sz w:val="40"/>
      <w:szCs w:val="40"/>
      <w:lang w:eastAsia="en-US"/>
    </w:rPr>
  </w:style>
  <w:style w:type="character" w:customStyle="1" w:styleId="ALNPChar">
    <w:name w:val="AL_ NP Char"/>
    <w:link w:val="ALNP"/>
    <w:rsid w:val="008D209D"/>
    <w:rPr>
      <w:rFonts w:ascii="Cambria" w:eastAsia="Times New Roman" w:hAnsi="Cambria" w:cs="Tahoma"/>
      <w:b/>
      <w:bCs/>
      <w:color w:val="FFFFFF"/>
      <w:kern w:val="32"/>
      <w:sz w:val="40"/>
      <w:szCs w:val="40"/>
      <w:lang w:val="cs-CZ" w:eastAsia="en-US" w:bidi="ar-SA"/>
    </w:rPr>
  </w:style>
  <w:style w:type="paragraph" w:customStyle="1" w:styleId="ALNP2">
    <w:name w:val="AL_ NP 2"/>
    <w:basedOn w:val="ALNP"/>
    <w:next w:val="ALNP3"/>
    <w:link w:val="ALNP2Char"/>
    <w:autoRedefine/>
    <w:qFormat/>
    <w:rsid w:val="009E27DB"/>
    <w:pPr>
      <w:numPr>
        <w:ilvl w:val="2"/>
        <w:numId w:val="9"/>
      </w:numPr>
      <w:spacing w:before="360" w:after="120" w:line="336" w:lineRule="exact"/>
      <w:ind w:left="567" w:hanging="567"/>
    </w:pPr>
    <w:rPr>
      <w:color w:val="F5821E"/>
      <w:sz w:val="28"/>
      <w:szCs w:val="28"/>
    </w:rPr>
  </w:style>
  <w:style w:type="paragraph" w:customStyle="1" w:styleId="ALNP3">
    <w:name w:val="AL_ NP 3"/>
    <w:basedOn w:val="ALNP2"/>
    <w:next w:val="ALtext"/>
    <w:link w:val="ALNP3Char"/>
    <w:autoRedefine/>
    <w:qFormat/>
    <w:rsid w:val="00415DC6"/>
    <w:pPr>
      <w:keepNext/>
      <w:numPr>
        <w:ilvl w:val="3"/>
      </w:numPr>
      <w:spacing w:before="0"/>
      <w:ind w:left="709" w:hanging="709"/>
    </w:pPr>
    <w:rPr>
      <w:b/>
      <w:color w:val="000000"/>
      <w:sz w:val="24"/>
      <w:szCs w:val="24"/>
    </w:rPr>
  </w:style>
  <w:style w:type="character" w:customStyle="1" w:styleId="ALNP2Char">
    <w:name w:val="AL_ NP 2 Char"/>
    <w:link w:val="ALNP2"/>
    <w:rsid w:val="009E27DB"/>
    <w:rPr>
      <w:rFonts w:cs="Tahoma"/>
      <w:bCs/>
      <w:color w:val="F5821E"/>
      <w:kern w:val="32"/>
      <w:sz w:val="28"/>
      <w:szCs w:val="28"/>
      <w:lang w:eastAsia="en-US"/>
    </w:rPr>
  </w:style>
  <w:style w:type="paragraph" w:customStyle="1" w:styleId="AL1">
    <w:name w:val="AL_•&gt; 1"/>
    <w:link w:val="AL1Char"/>
    <w:qFormat/>
    <w:rsid w:val="00E84425"/>
    <w:pPr>
      <w:numPr>
        <w:numId w:val="6"/>
      </w:numPr>
      <w:spacing w:before="20" w:after="120" w:line="240" w:lineRule="exact"/>
      <w:ind w:left="357" w:hanging="357"/>
      <w:jc w:val="both"/>
    </w:pPr>
    <w:rPr>
      <w:rFonts w:cs="Tahoma"/>
      <w:color w:val="000000"/>
      <w:lang w:eastAsia="en-US"/>
    </w:rPr>
  </w:style>
  <w:style w:type="character" w:customStyle="1" w:styleId="ALNP3Char">
    <w:name w:val="AL_ NP 3 Char"/>
    <w:link w:val="ALNP3"/>
    <w:rsid w:val="00415DC6"/>
    <w:rPr>
      <w:rFonts w:cs="Tahoma"/>
      <w:b/>
      <w:bCs/>
      <w:color w:val="000000"/>
      <w:kern w:val="32"/>
      <w:sz w:val="24"/>
      <w:szCs w:val="24"/>
      <w:lang w:eastAsia="en-US"/>
    </w:rPr>
  </w:style>
  <w:style w:type="paragraph" w:customStyle="1" w:styleId="AL2">
    <w:name w:val="AL_•&gt; 2"/>
    <w:link w:val="AL2Char"/>
    <w:qFormat/>
    <w:rsid w:val="00E84425"/>
    <w:pPr>
      <w:numPr>
        <w:numId w:val="7"/>
      </w:numPr>
      <w:spacing w:before="20" w:after="120"/>
      <w:ind w:left="1094" w:hanging="357"/>
      <w:jc w:val="both"/>
    </w:pPr>
    <w:rPr>
      <w:bCs/>
      <w:szCs w:val="24"/>
      <w:lang w:eastAsia="en-US"/>
    </w:rPr>
  </w:style>
  <w:style w:type="character" w:customStyle="1" w:styleId="AL1Char">
    <w:name w:val="AL_•&gt; 1 Char"/>
    <w:link w:val="AL1"/>
    <w:rsid w:val="00E84425"/>
    <w:rPr>
      <w:rFonts w:cs="Tahoma"/>
      <w:color w:val="000000"/>
      <w:lang w:eastAsia="en-US"/>
    </w:rPr>
  </w:style>
  <w:style w:type="paragraph" w:customStyle="1" w:styleId="ALNP4">
    <w:name w:val="AL_ NP 4"/>
    <w:basedOn w:val="ALNP3"/>
    <w:link w:val="ALNP4Char"/>
    <w:autoRedefine/>
    <w:qFormat/>
    <w:rsid w:val="00710974"/>
    <w:pPr>
      <w:numPr>
        <w:ilvl w:val="4"/>
      </w:numPr>
      <w:spacing w:line="240" w:lineRule="exact"/>
      <w:ind w:left="907" w:hanging="907"/>
    </w:pPr>
    <w:rPr>
      <w:sz w:val="20"/>
      <w:szCs w:val="20"/>
    </w:rPr>
  </w:style>
  <w:style w:type="character" w:customStyle="1" w:styleId="AL2Char">
    <w:name w:val="AL_•&gt; 2 Char"/>
    <w:link w:val="AL2"/>
    <w:rsid w:val="00E84425"/>
    <w:rPr>
      <w:bCs/>
      <w:szCs w:val="24"/>
      <w:lang w:eastAsia="en-US"/>
    </w:rPr>
  </w:style>
  <w:style w:type="paragraph" w:customStyle="1" w:styleId="ALIIIIII">
    <w:name w:val="AL__ I.II.III."/>
    <w:link w:val="ALIIIIIIChar"/>
    <w:qFormat/>
    <w:rsid w:val="00E84425"/>
    <w:pPr>
      <w:numPr>
        <w:ilvl w:val="1"/>
        <w:numId w:val="2"/>
      </w:numPr>
      <w:suppressLineNumbers/>
      <w:spacing w:before="20" w:after="120"/>
      <w:jc w:val="both"/>
    </w:pPr>
    <w:rPr>
      <w:rFonts w:cs="Tahoma"/>
      <w:color w:val="000000"/>
      <w:lang w:eastAsia="en-US"/>
    </w:rPr>
  </w:style>
  <w:style w:type="character" w:customStyle="1" w:styleId="ALNP4Char">
    <w:name w:val="AL_ NP 4 Char"/>
    <w:link w:val="ALNP4"/>
    <w:rsid w:val="00710974"/>
    <w:rPr>
      <w:rFonts w:cs="Tahoma"/>
      <w:b/>
      <w:bCs/>
      <w:color w:val="000000"/>
      <w:kern w:val="32"/>
      <w:lang w:eastAsia="en-US"/>
    </w:rPr>
  </w:style>
  <w:style w:type="paragraph" w:customStyle="1" w:styleId="ALtext">
    <w:name w:val="AL_ text"/>
    <w:link w:val="ALtextChar"/>
    <w:qFormat/>
    <w:rsid w:val="00117274"/>
    <w:pPr>
      <w:spacing w:before="40" w:after="120"/>
      <w:jc w:val="both"/>
    </w:pPr>
    <w:rPr>
      <w:rFonts w:cs="Tahoma"/>
      <w:color w:val="000000"/>
      <w:lang w:eastAsia="en-US"/>
    </w:rPr>
  </w:style>
  <w:style w:type="character" w:customStyle="1" w:styleId="ALIIIIIIChar">
    <w:name w:val="AL__ I.II.III. Char"/>
    <w:link w:val="ALIIIIII"/>
    <w:rsid w:val="00E84425"/>
    <w:rPr>
      <w:rFonts w:cs="Tahoma"/>
      <w:color w:val="000000"/>
      <w:lang w:eastAsia="en-US"/>
    </w:rPr>
  </w:style>
  <w:style w:type="paragraph" w:customStyle="1" w:styleId="AL3">
    <w:name w:val="AL_•&gt; 3"/>
    <w:link w:val="AL3Char"/>
    <w:qFormat/>
    <w:rsid w:val="00E84425"/>
    <w:pPr>
      <w:numPr>
        <w:numId w:val="8"/>
      </w:numPr>
      <w:spacing w:before="20" w:after="120"/>
      <w:ind w:left="1831" w:hanging="357"/>
      <w:jc w:val="both"/>
    </w:pPr>
    <w:rPr>
      <w:rFonts w:cs="Tahoma"/>
      <w:color w:val="000000"/>
      <w:lang w:eastAsia="en-US"/>
    </w:rPr>
  </w:style>
  <w:style w:type="character" w:customStyle="1" w:styleId="ALtextChar">
    <w:name w:val="AL_ text Char"/>
    <w:link w:val="ALtext"/>
    <w:rsid w:val="00117274"/>
    <w:rPr>
      <w:rFonts w:cs="Tahoma"/>
      <w:color w:val="000000"/>
      <w:lang w:val="cs-CZ" w:eastAsia="en-US" w:bidi="ar-SA"/>
    </w:rPr>
  </w:style>
  <w:style w:type="paragraph" w:customStyle="1" w:styleId="AL123">
    <w:name w:val="AL__  1.2.3."/>
    <w:basedOn w:val="ALIIIIII"/>
    <w:link w:val="AL123Char"/>
    <w:qFormat/>
    <w:rsid w:val="00E84425"/>
    <w:pPr>
      <w:numPr>
        <w:ilvl w:val="0"/>
      </w:numPr>
    </w:pPr>
  </w:style>
  <w:style w:type="character" w:customStyle="1" w:styleId="AL3Char">
    <w:name w:val="AL_•&gt; 3 Char"/>
    <w:link w:val="AL3"/>
    <w:rsid w:val="00E84425"/>
    <w:rPr>
      <w:rFonts w:cs="Tahoma"/>
      <w:color w:val="000000"/>
      <w:lang w:eastAsia="en-US"/>
    </w:rPr>
  </w:style>
  <w:style w:type="paragraph" w:customStyle="1" w:styleId="ALabc">
    <w:name w:val="AL__abc"/>
    <w:basedOn w:val="AL123"/>
    <w:link w:val="ALabcChar"/>
    <w:qFormat/>
    <w:rsid w:val="00E84425"/>
    <w:pPr>
      <w:numPr>
        <w:ilvl w:val="2"/>
      </w:numPr>
    </w:pPr>
  </w:style>
  <w:style w:type="character" w:customStyle="1" w:styleId="AL123Char">
    <w:name w:val="AL__  1.2.3. Char"/>
    <w:link w:val="AL123"/>
    <w:rsid w:val="00E84425"/>
    <w:rPr>
      <w:rFonts w:cs="Tahoma"/>
      <w:color w:val="000000"/>
      <w:lang w:eastAsia="en-US"/>
    </w:rPr>
  </w:style>
  <w:style w:type="character" w:customStyle="1" w:styleId="ALabcChar">
    <w:name w:val="AL__abc Char"/>
    <w:link w:val="ALabc"/>
    <w:rsid w:val="00E84425"/>
    <w:rPr>
      <w:rFonts w:cs="Tahoma"/>
      <w:color w:val="000000"/>
      <w:lang w:eastAsia="en-US"/>
    </w:rPr>
  </w:style>
  <w:style w:type="paragraph" w:customStyle="1" w:styleId="ALzhlav">
    <w:name w:val="AL_záhlaví"/>
    <w:link w:val="ALzhlavChar"/>
    <w:qFormat/>
    <w:rsid w:val="00831809"/>
    <w:pPr>
      <w:tabs>
        <w:tab w:val="center" w:pos="4536"/>
        <w:tab w:val="right" w:pos="9072"/>
      </w:tabs>
      <w:jc w:val="right"/>
    </w:pPr>
    <w:rPr>
      <w:rFonts w:cs="Tahoma"/>
      <w:color w:val="000000"/>
      <w:sz w:val="16"/>
      <w:szCs w:val="16"/>
      <w:lang w:eastAsia="en-US"/>
    </w:rPr>
  </w:style>
  <w:style w:type="character" w:customStyle="1" w:styleId="ALzhlavChar">
    <w:name w:val="AL_záhlaví Char"/>
    <w:link w:val="ALzhlav"/>
    <w:rsid w:val="00831809"/>
    <w:rPr>
      <w:rFonts w:cs="Tahoma"/>
      <w:color w:val="000000"/>
      <w:sz w:val="16"/>
      <w:szCs w:val="16"/>
      <w:lang w:val="cs-CZ" w:eastAsia="en-US" w:bidi="ar-SA"/>
    </w:rPr>
  </w:style>
  <w:style w:type="numbering" w:customStyle="1" w:styleId="sipky">
    <w:name w:val="sipky"/>
    <w:uiPriority w:val="99"/>
    <w:rsid w:val="003C19D5"/>
    <w:pPr>
      <w:numPr>
        <w:numId w:val="3"/>
      </w:numPr>
    </w:pPr>
  </w:style>
  <w:style w:type="numbering" w:customStyle="1" w:styleId="sipky2">
    <w:name w:val="sipky2"/>
    <w:uiPriority w:val="99"/>
    <w:rsid w:val="009E453A"/>
    <w:pPr>
      <w:numPr>
        <w:numId w:val="4"/>
      </w:numPr>
    </w:pPr>
  </w:style>
  <w:style w:type="numbering" w:customStyle="1" w:styleId="Styl5">
    <w:name w:val="Styl5"/>
    <w:uiPriority w:val="99"/>
    <w:rsid w:val="0003169A"/>
    <w:pPr>
      <w:numPr>
        <w:numId w:val="5"/>
      </w:numPr>
    </w:pPr>
  </w:style>
  <w:style w:type="paragraph" w:styleId="Zhlav">
    <w:name w:val="header"/>
    <w:basedOn w:val="Normln"/>
    <w:link w:val="ZhlavChar"/>
    <w:uiPriority w:val="99"/>
    <w:unhideWhenUsed/>
    <w:locked/>
    <w:rsid w:val="00890953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890953"/>
    <w:rPr>
      <w:rFonts w:cs="Tahoma"/>
      <w:color w:val="000000"/>
    </w:rPr>
  </w:style>
  <w:style w:type="paragraph" w:customStyle="1" w:styleId="Titulkaadresa">
    <w:name w:val="Titulka adresa"/>
    <w:uiPriority w:val="1"/>
    <w:rsid w:val="005F2E3C"/>
    <w:rPr>
      <w:rFonts w:cs="Tahoma"/>
      <w:lang w:eastAsia="en-US"/>
    </w:rPr>
  </w:style>
  <w:style w:type="character" w:styleId="Hypertextovodkaz">
    <w:name w:val="Hyperlink"/>
    <w:uiPriority w:val="99"/>
    <w:unhideWhenUsed/>
    <w:locked/>
    <w:rsid w:val="005F2E3C"/>
    <w:rPr>
      <w:color w:val="0000FF"/>
      <w:u w:val="single"/>
    </w:rPr>
  </w:style>
  <w:style w:type="paragraph" w:customStyle="1" w:styleId="Titulkanadpis">
    <w:name w:val="Titulka nadpis"/>
    <w:next w:val="Titulkanadpis2"/>
    <w:uiPriority w:val="1"/>
    <w:rsid w:val="00451967"/>
    <w:pPr>
      <w:framePr w:wrap="around" w:vAnchor="page" w:hAnchor="page" w:y="4940"/>
      <w:ind w:left="2268"/>
    </w:pPr>
    <w:rPr>
      <w:rFonts w:cs="Tahoma"/>
      <w:b/>
      <w:color w:val="F5821E"/>
      <w:sz w:val="70"/>
      <w:lang w:eastAsia="en-US"/>
    </w:rPr>
  </w:style>
  <w:style w:type="paragraph" w:customStyle="1" w:styleId="Titulkanadpis2">
    <w:name w:val="Titulka nadpis 2"/>
    <w:basedOn w:val="Titulkanadpis"/>
    <w:uiPriority w:val="1"/>
    <w:rsid w:val="0027352C"/>
    <w:pPr>
      <w:framePr w:wrap="around"/>
      <w:spacing w:before="200" w:after="480"/>
    </w:pPr>
    <w:rPr>
      <w:b w:val="0"/>
      <w:sz w:val="50"/>
    </w:rPr>
  </w:style>
  <w:style w:type="paragraph" w:styleId="Rejstk1">
    <w:name w:val="index 1"/>
    <w:basedOn w:val="Normln"/>
    <w:next w:val="Normln"/>
    <w:autoRedefine/>
    <w:uiPriority w:val="99"/>
    <w:semiHidden/>
    <w:unhideWhenUsed/>
    <w:locked/>
    <w:rsid w:val="007337AA"/>
    <w:pPr>
      <w:ind w:left="200" w:hanging="200"/>
    </w:pPr>
    <w:rPr>
      <w:b/>
      <w:sz w:val="24"/>
    </w:rPr>
  </w:style>
  <w:style w:type="character" w:styleId="Zstupntext">
    <w:name w:val="Placeholder Text"/>
    <w:uiPriority w:val="99"/>
    <w:semiHidden/>
    <w:locked/>
    <w:rsid w:val="00B33695"/>
    <w:rPr>
      <w:color w:val="808080"/>
    </w:rPr>
  </w:style>
  <w:style w:type="paragraph" w:customStyle="1" w:styleId="ALNP0">
    <w:name w:val="AL_ NP 0"/>
    <w:basedOn w:val="ALNP"/>
    <w:uiPriority w:val="1"/>
    <w:rsid w:val="007259A0"/>
    <w:pPr>
      <w:numPr>
        <w:numId w:val="9"/>
      </w:numPr>
      <w:pBdr>
        <w:top w:val="single" w:sz="18" w:space="1" w:color="F5821E"/>
        <w:left w:val="single" w:sz="18" w:space="4" w:color="F5821E"/>
        <w:bottom w:val="single" w:sz="18" w:space="1" w:color="F5821E"/>
        <w:right w:val="single" w:sz="18" w:space="4" w:color="F5821E"/>
      </w:pBdr>
      <w:shd w:val="clear" w:color="auto" w:fill="F5821E"/>
      <w:spacing w:after="200"/>
    </w:pPr>
  </w:style>
  <w:style w:type="paragraph" w:customStyle="1" w:styleId="ALNP1">
    <w:name w:val="AL_ NP 1"/>
    <w:basedOn w:val="ALNP0"/>
    <w:autoRedefine/>
    <w:uiPriority w:val="1"/>
    <w:rsid w:val="006F7A1A"/>
    <w:pPr>
      <w:pageBreakBefore/>
      <w:numPr>
        <w:ilvl w:val="1"/>
      </w:numPr>
      <w:spacing w:after="360"/>
      <w:ind w:right="0"/>
    </w:pPr>
    <w:rPr>
      <w:sz w:val="32"/>
      <w:szCs w:val="32"/>
    </w:rPr>
  </w:style>
  <w:style w:type="paragraph" w:customStyle="1" w:styleId="ALNP5">
    <w:name w:val="AL_ NP 5"/>
    <w:basedOn w:val="ALNP4"/>
    <w:uiPriority w:val="1"/>
    <w:rsid w:val="009604B2"/>
    <w:pPr>
      <w:numPr>
        <w:ilvl w:val="0"/>
        <w:numId w:val="0"/>
      </w:numPr>
    </w:pPr>
  </w:style>
  <w:style w:type="paragraph" w:customStyle="1" w:styleId="ALpopis">
    <w:name w:val="AL_ | popis"/>
    <w:link w:val="ALpopisChar"/>
    <w:uiPriority w:val="1"/>
    <w:rsid w:val="006B7F54"/>
    <w:pPr>
      <w:numPr>
        <w:numId w:val="10"/>
      </w:numPr>
      <w:spacing w:before="360" w:after="240"/>
      <w:ind w:left="0" w:firstLine="0"/>
    </w:pPr>
    <w:rPr>
      <w:rFonts w:cs="Tahoma"/>
      <w:color w:val="000000"/>
      <w:lang w:eastAsia="en-US"/>
    </w:rPr>
  </w:style>
  <w:style w:type="paragraph" w:styleId="Obsah2">
    <w:name w:val="toc 2"/>
    <w:basedOn w:val="Normln"/>
    <w:next w:val="Normln"/>
    <w:autoRedefine/>
    <w:uiPriority w:val="39"/>
    <w:unhideWhenUsed/>
    <w:locked/>
    <w:rsid w:val="00A5341D"/>
    <w:pPr>
      <w:tabs>
        <w:tab w:val="left" w:pos="340"/>
        <w:tab w:val="right" w:leader="dot" w:pos="10206"/>
      </w:tabs>
      <w:spacing w:before="240"/>
    </w:pPr>
    <w:rPr>
      <w:b/>
      <w:noProof/>
      <w:sz w:val="24"/>
      <w:szCs w:val="24"/>
    </w:rPr>
  </w:style>
  <w:style w:type="paragraph" w:styleId="Obsah1">
    <w:name w:val="toc 1"/>
    <w:basedOn w:val="Normln"/>
    <w:next w:val="Normln"/>
    <w:autoRedefine/>
    <w:uiPriority w:val="39"/>
    <w:unhideWhenUsed/>
    <w:locked/>
    <w:rsid w:val="00AF16B3"/>
    <w:pPr>
      <w:tabs>
        <w:tab w:val="right" w:leader="dot" w:pos="10206"/>
      </w:tabs>
      <w:spacing w:after="100"/>
    </w:pPr>
    <w:rPr>
      <w:b/>
      <w:sz w:val="24"/>
    </w:rPr>
  </w:style>
  <w:style w:type="paragraph" w:styleId="Obsah3">
    <w:name w:val="toc 3"/>
    <w:basedOn w:val="Normln"/>
    <w:next w:val="Normln"/>
    <w:autoRedefine/>
    <w:uiPriority w:val="39"/>
    <w:unhideWhenUsed/>
    <w:locked/>
    <w:rsid w:val="00A5341D"/>
    <w:pPr>
      <w:tabs>
        <w:tab w:val="left" w:pos="794"/>
        <w:tab w:val="right" w:leader="dot" w:pos="10206"/>
      </w:tabs>
      <w:spacing w:before="120" w:after="100"/>
      <w:ind w:left="340"/>
    </w:pPr>
    <w:rPr>
      <w:noProof/>
    </w:rPr>
  </w:style>
  <w:style w:type="paragraph" w:styleId="Obsah4">
    <w:name w:val="toc 4"/>
    <w:basedOn w:val="Obsah3"/>
    <w:next w:val="Normln"/>
    <w:autoRedefine/>
    <w:uiPriority w:val="39"/>
    <w:unhideWhenUsed/>
    <w:locked/>
    <w:rsid w:val="00AF16B3"/>
    <w:pPr>
      <w:ind w:left="794"/>
    </w:pPr>
  </w:style>
  <w:style w:type="paragraph" w:styleId="Obsah5">
    <w:name w:val="toc 5"/>
    <w:basedOn w:val="Normln"/>
    <w:next w:val="Normln"/>
    <w:autoRedefine/>
    <w:uiPriority w:val="39"/>
    <w:unhideWhenUsed/>
    <w:locked/>
    <w:rsid w:val="001F1CEB"/>
    <w:pPr>
      <w:tabs>
        <w:tab w:val="right" w:leader="dot" w:pos="9968"/>
      </w:tabs>
      <w:spacing w:after="100"/>
      <w:ind w:left="1247"/>
      <w:jc w:val="both"/>
    </w:pPr>
  </w:style>
  <w:style w:type="paragraph" w:customStyle="1" w:styleId="ALNPobsah">
    <w:name w:val="AL_ NP obsah"/>
    <w:basedOn w:val="ALNP0"/>
    <w:uiPriority w:val="1"/>
    <w:rsid w:val="00AF16B3"/>
    <w:pPr>
      <w:ind w:right="0"/>
    </w:pPr>
  </w:style>
  <w:style w:type="table" w:customStyle="1" w:styleId="ALtabulka">
    <w:name w:val="AL_tabulka"/>
    <w:basedOn w:val="Mkatabulky"/>
    <w:uiPriority w:val="99"/>
    <w:rsid w:val="00510967"/>
    <w:pPr>
      <w:spacing w:before="120" w:after="120"/>
    </w:pPr>
    <w:rPr>
      <w:sz w:val="20"/>
    </w:r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12" w:space="0" w:color="C3C3C3"/>
        <w:insideV w:val="single" w:sz="12" w:space="0" w:color="C3C3C3"/>
      </w:tblBorders>
    </w:tblPr>
    <w:tblStylePr w:type="firstRow">
      <w:pPr>
        <w:wordWrap/>
        <w:spacing w:beforeLines="0" w:beforeAutospacing="0" w:afterLines="0" w:afterAutospacing="0"/>
        <w:ind w:leftChars="0" w:left="113"/>
        <w:jc w:val="left"/>
      </w:pPr>
      <w:rPr>
        <w:rFonts w:ascii="Tahoma" w:hAnsi="Tahoma"/>
        <w:b w:val="0"/>
        <w:color w:val="FFFFFF"/>
        <w:sz w:val="20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tc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C3C3C3"/>
        <w:vAlign w:val="top"/>
      </w:tcPr>
    </w:tblStylePr>
    <w:tblStylePr w:type="lastRow">
      <w:rPr>
        <w:rFonts w:ascii="Tahoma" w:hAnsi="Tahoma"/>
        <w:b/>
        <w:color w:val="FFFFFF"/>
        <w:sz w:val="20"/>
      </w:rPr>
      <w:tblPr/>
      <w:tcPr>
        <w:tc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F5821E"/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Ltabulkazhlav">
    <w:name w:val="AL_tabulka záhlaví"/>
    <w:basedOn w:val="ALtext"/>
    <w:uiPriority w:val="1"/>
    <w:rsid w:val="005D3A16"/>
    <w:pPr>
      <w:spacing w:before="120" w:line="264" w:lineRule="auto"/>
      <w:ind w:left="57" w:right="57"/>
      <w:jc w:val="left"/>
    </w:pPr>
  </w:style>
  <w:style w:type="paragraph" w:customStyle="1" w:styleId="ALtabulkasouet">
    <w:name w:val="AL_tabulka součet"/>
    <w:basedOn w:val="ALtext"/>
    <w:uiPriority w:val="1"/>
    <w:rsid w:val="00C951D1"/>
    <w:pPr>
      <w:jc w:val="left"/>
    </w:pPr>
    <w:rPr>
      <w:color w:val="FFFFFF"/>
    </w:rPr>
  </w:style>
  <w:style w:type="paragraph" w:customStyle="1" w:styleId="ALtabulkatext">
    <w:name w:val="AL_tabulka text"/>
    <w:basedOn w:val="ALtext"/>
    <w:uiPriority w:val="1"/>
    <w:rsid w:val="005D3A16"/>
    <w:pPr>
      <w:spacing w:before="120" w:line="264" w:lineRule="auto"/>
      <w:jc w:val="left"/>
    </w:pPr>
  </w:style>
  <w:style w:type="table" w:customStyle="1" w:styleId="ALtabulka2">
    <w:name w:val="AL_tabulka 2"/>
    <w:basedOn w:val="ALtabulka"/>
    <w:uiPriority w:val="99"/>
    <w:rsid w:val="00CA7109"/>
    <w:pPr>
      <w:spacing w:before="0" w:after="0"/>
    </w:pPr>
    <w:tblPr>
      <w:tblStyleColBandSize w:val="1"/>
      <w:tblBorders>
        <w:top w:val="single" w:sz="12" w:space="0" w:color="C3C3C3"/>
        <w:left w:val="single" w:sz="12" w:space="0" w:color="C3C3C3"/>
        <w:bottom w:val="single" w:sz="12" w:space="0" w:color="C3C3C3"/>
        <w:right w:val="single" w:sz="12" w:space="0" w:color="C3C3C3"/>
        <w:insideH w:val="none" w:sz="0" w:space="0" w:color="auto"/>
        <w:insideV w:val="none" w:sz="0" w:space="0" w:color="auto"/>
      </w:tblBorders>
      <w:tblCellMar>
        <w:top w:w="0" w:type="dxa"/>
        <w:bottom w:w="0" w:type="dxa"/>
      </w:tblCellMar>
    </w:tblPr>
    <w:tblStylePr w:type="firstRow">
      <w:pPr>
        <w:wordWrap/>
        <w:spacing w:beforeLines="0" w:beforeAutospacing="1" w:afterLines="0" w:afterAutospacing="1" w:line="240" w:lineRule="auto"/>
        <w:ind w:leftChars="0" w:left="57" w:rightChars="0" w:right="0"/>
        <w:jc w:val="left"/>
        <w:outlineLvl w:val="9"/>
      </w:pPr>
      <w:rPr>
        <w:rFonts w:ascii="Tahoma" w:hAnsi="Tahoma"/>
        <w:b w:val="0"/>
        <w:i w:val="0"/>
        <w:color w:val="auto"/>
        <w:sz w:val="20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tcBorders>
          <w:top w:val="single" w:sz="12" w:space="0" w:color="C3C3C3"/>
          <w:left w:val="nil"/>
          <w:bottom w:val="single" w:sz="12" w:space="0" w:color="C3C3C3"/>
          <w:right w:val="nil"/>
          <w:insideH w:val="single" w:sz="12" w:space="0" w:color="C3C3C3"/>
          <w:insideV w:val="single" w:sz="12" w:space="0" w:color="C3C3C3"/>
          <w:tl2br w:val="nil"/>
          <w:tr2bl w:val="nil"/>
        </w:tcBorders>
        <w:shd w:val="clear" w:color="auto" w:fill="FFFFFF"/>
        <w:vAlign w:val="top"/>
      </w:tcPr>
    </w:tblStylePr>
    <w:tblStylePr w:type="lastRow">
      <w:rPr>
        <w:rFonts w:ascii="Tahoma" w:hAnsi="Tahoma"/>
        <w:b w:val="0"/>
        <w:color w:val="FFFFFF"/>
        <w:sz w:val="20"/>
      </w:rPr>
      <w:tblPr/>
      <w:tcPr>
        <w:tcBorders>
          <w:top w:val="single" w:sz="12" w:space="0" w:color="FFFFFF"/>
          <w:left w:val="single" w:sz="12" w:space="0" w:color="FFFFFF"/>
          <w:bottom w:val="single" w:sz="12" w:space="0" w:color="C3C3C3"/>
          <w:right w:val="nil"/>
          <w:insideH w:val="single" w:sz="12" w:space="0" w:color="FFFFFF"/>
          <w:insideV w:val="single" w:sz="12" w:space="0" w:color="FFFFFF"/>
        </w:tcBorders>
        <w:shd w:val="clear" w:color="auto" w:fill="FFFFFF"/>
      </w:tcPr>
    </w:tblStylePr>
    <w:tblStylePr w:type="firstCol">
      <w:tblPr/>
      <w:trPr>
        <w:cantSplit w:val="0"/>
      </w:trPr>
      <w:tcPr>
        <w:tcBorders>
          <w:top w:val="single" w:sz="12" w:space="0" w:color="FFFFFF"/>
          <w:left w:val="nil"/>
          <w:bottom w:val="single" w:sz="12" w:space="0" w:color="C3C3C3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C3C3C3"/>
      </w:tcPr>
    </w:tblStylePr>
    <w:tblStylePr w:type="band1Vert">
      <w:tblPr/>
      <w:tcPr>
        <w:tcBorders>
          <w:top w:val="single" w:sz="12" w:space="0" w:color="C3C3C3"/>
          <w:bottom w:val="nil"/>
          <w:insideH w:val="single" w:sz="12" w:space="0" w:color="C3C3C3"/>
          <w:insideV w:val="single" w:sz="12" w:space="0" w:color="C3C3C3"/>
        </w:tcBorders>
      </w:tcPr>
    </w:tblStylePr>
    <w:tblStylePr w:type="band2Vert">
      <w:tblPr/>
      <w:tcPr>
        <w:tcBorders>
          <w:insideH w:val="single" w:sz="12" w:space="0" w:color="C3C3C3"/>
          <w:insideV w:val="single" w:sz="12" w:space="0" w:color="C3C3C3"/>
        </w:tcBorders>
      </w:tcPr>
    </w:tblStylePr>
    <w:tblStylePr w:type="band1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band2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nwCell">
      <w:tblPr/>
      <w:trPr>
        <w:cantSplit w:val="0"/>
      </w:trPr>
      <w:tcPr>
        <w:tcBorders>
          <w:bottom w:val="single" w:sz="12" w:space="0" w:color="FFFFFF"/>
        </w:tcBorders>
        <w:shd w:val="clear" w:color="auto" w:fill="C3C3C3"/>
      </w:tcPr>
    </w:tblStylePr>
    <w:tblStylePr w:type="swCell">
      <w:tblPr/>
      <w:tcPr>
        <w:tcBorders>
          <w:top w:val="nil"/>
          <w:bottom w:val="single" w:sz="12" w:space="0" w:color="C3C3C3"/>
        </w:tcBorders>
        <w:shd w:val="clear" w:color="auto" w:fill="C3C3C3"/>
      </w:tcPr>
    </w:tblStylePr>
  </w:style>
  <w:style w:type="paragraph" w:customStyle="1" w:styleId="ALtabulka2text">
    <w:name w:val="AL_tabulka 2 text"/>
    <w:basedOn w:val="ALtabulkatext"/>
    <w:uiPriority w:val="1"/>
    <w:rsid w:val="00905F94"/>
  </w:style>
  <w:style w:type="paragraph" w:customStyle="1" w:styleId="ALtabulkadoprava">
    <w:name w:val="AL_tabulka doprava"/>
    <w:basedOn w:val="ALtabulkatext"/>
    <w:uiPriority w:val="1"/>
    <w:rsid w:val="00AD1A23"/>
    <w:pPr>
      <w:jc w:val="right"/>
    </w:pPr>
  </w:style>
  <w:style w:type="paragraph" w:customStyle="1" w:styleId="ALtabulkasouetdoprava">
    <w:name w:val="AL_tabulka součet doprava"/>
    <w:basedOn w:val="ALtabulkasouet"/>
    <w:uiPriority w:val="1"/>
    <w:rsid w:val="00AD1A23"/>
    <w:pPr>
      <w:spacing w:before="120"/>
      <w:jc w:val="right"/>
    </w:pPr>
  </w:style>
  <w:style w:type="paragraph" w:customStyle="1" w:styleId="ALtabulkanadpis">
    <w:name w:val="AL_tabulka nadpis"/>
    <w:basedOn w:val="ALtabulkatext"/>
    <w:uiPriority w:val="1"/>
    <w:rsid w:val="00510967"/>
    <w:rPr>
      <w:color w:val="F5821E"/>
    </w:rPr>
  </w:style>
  <w:style w:type="paragraph" w:customStyle="1" w:styleId="ALtabulkasouet2">
    <w:name w:val="AL_tabulka součet 2"/>
    <w:basedOn w:val="ALtabulkatext"/>
    <w:uiPriority w:val="1"/>
    <w:rsid w:val="00510967"/>
  </w:style>
  <w:style w:type="table" w:customStyle="1" w:styleId="ALtabulka3">
    <w:name w:val="AL_tabulka 3"/>
    <w:basedOn w:val="ALtabulka2"/>
    <w:uiPriority w:val="99"/>
    <w:rsid w:val="00CA27DB"/>
    <w:tblPr/>
    <w:tblStylePr w:type="firstRow">
      <w:pPr>
        <w:wordWrap/>
        <w:spacing w:beforeLines="0" w:beforeAutospacing="1" w:afterLines="0" w:afterAutospacing="1" w:line="240" w:lineRule="auto"/>
        <w:ind w:leftChars="0" w:left="57" w:rightChars="0" w:right="0"/>
        <w:jc w:val="left"/>
        <w:outlineLvl w:val="9"/>
      </w:pPr>
      <w:rPr>
        <w:rFonts w:ascii="Tahoma" w:hAnsi="Tahoma"/>
        <w:b w:val="0"/>
        <w:i w:val="0"/>
        <w:color w:val="auto"/>
        <w:sz w:val="20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tcBorders>
          <w:top w:val="nil"/>
          <w:left w:val="nil"/>
          <w:bottom w:val="single" w:sz="12" w:space="0" w:color="C3C3C3"/>
          <w:right w:val="nil"/>
          <w:insideH w:val="single" w:sz="12" w:space="0" w:color="C3C3C3"/>
          <w:insideV w:val="single" w:sz="12" w:space="0" w:color="C3C3C3"/>
          <w:tl2br w:val="nil"/>
          <w:tr2bl w:val="nil"/>
        </w:tcBorders>
        <w:shd w:val="clear" w:color="auto" w:fill="FFFFFF"/>
        <w:tcMar>
          <w:top w:w="0" w:type="nil"/>
          <w:left w:w="0" w:type="nil"/>
          <w:bottom w:w="113" w:type="dxa"/>
          <w:right w:w="0" w:type="nil"/>
        </w:tcMar>
        <w:vAlign w:val="bottom"/>
      </w:tcPr>
    </w:tblStylePr>
    <w:tblStylePr w:type="lastRow">
      <w:pPr>
        <w:wordWrap/>
        <w:ind w:leftChars="0" w:left="57"/>
      </w:pPr>
      <w:rPr>
        <w:rFonts w:ascii="Tahoma" w:hAnsi="Tahoma"/>
        <w:b w:val="0"/>
        <w:color w:val="FFFFFF"/>
        <w:sz w:val="20"/>
      </w:rPr>
      <w:tblPr/>
      <w:tcPr>
        <w:tcBorders>
          <w:top w:val="single" w:sz="12" w:space="0" w:color="FFFFFF"/>
          <w:left w:val="single" w:sz="12" w:space="0" w:color="FFFFFF"/>
          <w:bottom w:val="single" w:sz="12" w:space="0" w:color="C3C3C3"/>
          <w:right w:val="nil"/>
          <w:insideH w:val="single" w:sz="12" w:space="0" w:color="FFFFFF"/>
          <w:insideV w:val="single" w:sz="12" w:space="0" w:color="FFFFFF"/>
        </w:tcBorders>
        <w:shd w:val="clear" w:color="auto" w:fill="FFFFFF"/>
      </w:tcPr>
    </w:tblStylePr>
    <w:tblStylePr w:type="firstCol">
      <w:tblPr/>
      <w:trPr>
        <w:cantSplit w:val="0"/>
      </w:trPr>
      <w:tcPr>
        <w:tcBorders>
          <w:top w:val="single" w:sz="12" w:space="0" w:color="FFFFFF"/>
          <w:left w:val="nil"/>
          <w:bottom w:val="single" w:sz="12" w:space="0" w:color="C3C3C3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FFFFFF"/>
      </w:tcPr>
    </w:tblStylePr>
    <w:tblStylePr w:type="band1Vert">
      <w:tblPr/>
      <w:tcPr>
        <w:tcBorders>
          <w:top w:val="single" w:sz="12" w:space="0" w:color="C3C3C3"/>
          <w:bottom w:val="nil"/>
          <w:insideH w:val="single" w:sz="12" w:space="0" w:color="C3C3C3"/>
          <w:insideV w:val="single" w:sz="12" w:space="0" w:color="C3C3C3"/>
        </w:tcBorders>
      </w:tcPr>
    </w:tblStylePr>
    <w:tblStylePr w:type="band2Vert">
      <w:tblPr/>
      <w:tcPr>
        <w:tcBorders>
          <w:insideH w:val="single" w:sz="12" w:space="0" w:color="C3C3C3"/>
          <w:insideV w:val="single" w:sz="12" w:space="0" w:color="C3C3C3"/>
        </w:tcBorders>
      </w:tcPr>
    </w:tblStylePr>
    <w:tblStylePr w:type="band1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band2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nwCell">
      <w:tblPr/>
      <w:trPr>
        <w:cantSplit w:val="0"/>
      </w:trPr>
      <w:tcPr>
        <w:tcBorders>
          <w:top w:val="nil"/>
          <w:left w:val="nil"/>
          <w:bottom w:val="single" w:sz="12" w:space="0" w:color="C3C3C3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swCell">
      <w:tblPr/>
      <w:tcPr>
        <w:tcBorders>
          <w:top w:val="nil"/>
          <w:bottom w:val="single" w:sz="12" w:space="0" w:color="C3C3C3"/>
        </w:tcBorders>
        <w:shd w:val="clear" w:color="auto" w:fill="FFFFFF"/>
      </w:tcPr>
    </w:tblStylePr>
  </w:style>
  <w:style w:type="paragraph" w:customStyle="1" w:styleId="Nadpistabulky">
    <w:name w:val="Nadpis tabulky"/>
    <w:basedOn w:val="ALpopis"/>
    <w:link w:val="NadpistabulkyChar"/>
    <w:uiPriority w:val="1"/>
    <w:qFormat/>
    <w:rsid w:val="00714254"/>
    <w:pPr>
      <w:spacing w:before="240" w:after="0"/>
      <w:jc w:val="both"/>
    </w:pPr>
  </w:style>
  <w:style w:type="table" w:customStyle="1" w:styleId="Tabulkasmkou4zvraznn61">
    <w:name w:val="Tabulka s mřížkou 4 – zvýraznění 61"/>
    <w:basedOn w:val="Normlntabulka"/>
    <w:uiPriority w:val="49"/>
    <w:rsid w:val="00934DE4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/>
    </w:tc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character" w:customStyle="1" w:styleId="ALpopisChar">
    <w:name w:val="AL_ | popis Char"/>
    <w:link w:val="ALpopis"/>
    <w:uiPriority w:val="1"/>
    <w:rsid w:val="00BF0886"/>
    <w:rPr>
      <w:rFonts w:cs="Tahoma"/>
      <w:color w:val="000000"/>
      <w:lang w:eastAsia="en-US"/>
    </w:rPr>
  </w:style>
  <w:style w:type="character" w:customStyle="1" w:styleId="NadpistabulkyChar">
    <w:name w:val="Nadpis tabulky Char"/>
    <w:link w:val="Nadpistabulky"/>
    <w:uiPriority w:val="1"/>
    <w:rsid w:val="00714254"/>
    <w:rPr>
      <w:rFonts w:cs="Tahoma"/>
      <w:color w:val="000000"/>
      <w:lang w:eastAsia="en-US"/>
    </w:rPr>
  </w:style>
  <w:style w:type="table" w:customStyle="1" w:styleId="Barevntabulkasmkou61">
    <w:name w:val="Barevná tabulka s mřížkou 61"/>
    <w:basedOn w:val="Normlntabulka"/>
    <w:uiPriority w:val="51"/>
    <w:rsid w:val="00E5166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ulkaseznamu3zvraznn61">
    <w:name w:val="Tabulka seznamu 3 – zvýraznění 61"/>
    <w:basedOn w:val="Normlntabulka"/>
    <w:uiPriority w:val="48"/>
    <w:rsid w:val="00BD1AB5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</w:tblBorders>
    </w:tblPr>
    <w:tcPr>
      <w:shd w:val="clear" w:color="auto" w:fill="BFBFBF"/>
    </w:tcPr>
    <w:tblStylePr w:type="firstRow">
      <w:rPr>
        <w:b/>
        <w:bCs/>
        <w:color w:val="FFFFFF"/>
      </w:rPr>
      <w:tblPr/>
      <w:tcPr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79646"/>
          <w:right w:val="single" w:sz="4" w:space="0" w:color="F79646"/>
        </w:tcBorders>
      </w:tcPr>
    </w:tblStylePr>
    <w:tblStylePr w:type="band1Horz">
      <w:tblPr/>
      <w:tcPr>
        <w:tcBorders>
          <w:top w:val="single" w:sz="4" w:space="0" w:color="F79646"/>
          <w:bottom w:val="single" w:sz="4" w:space="0" w:color="F7964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/>
          <w:left w:val="nil"/>
        </w:tcBorders>
      </w:tcPr>
    </w:tblStylePr>
    <w:tblStylePr w:type="swCell">
      <w:tblPr/>
      <w:tcPr>
        <w:tcBorders>
          <w:top w:val="double" w:sz="4" w:space="0" w:color="F79646"/>
          <w:right w:val="nil"/>
        </w:tcBorders>
      </w:tcPr>
    </w:tblStylePr>
  </w:style>
  <w:style w:type="table" w:customStyle="1" w:styleId="Tabulkasmkou31">
    <w:name w:val="Tabulka s mřížkou 31"/>
    <w:basedOn w:val="Normlntabulka"/>
    <w:uiPriority w:val="48"/>
    <w:rsid w:val="00FD3ED6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Tmavtabulkasmkou5zvraznn61">
    <w:name w:val="Tmavá tabulka s mřížkou 5 – zvýraznění 61"/>
    <w:basedOn w:val="Normlntabulka"/>
    <w:uiPriority w:val="50"/>
    <w:rsid w:val="00253586"/>
    <w:tblPr>
      <w:tblStyleRowBandSize w:val="1"/>
      <w:tblStyleColBandSize w:val="1"/>
    </w:tblPr>
    <w:tcPr>
      <w:shd w:val="clear" w:color="auto" w:fill="FFFFFF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79646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79646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D4B4"/>
      </w:tcPr>
    </w:tblStylePr>
  </w:style>
  <w:style w:type="table" w:customStyle="1" w:styleId="Tabulkasmkou4zvraznn51">
    <w:name w:val="Tabulka s mřížkou 4 – zvýraznění 51"/>
    <w:basedOn w:val="Normlntabulka"/>
    <w:uiPriority w:val="49"/>
    <w:rsid w:val="00EE051E"/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Svtlmkatabulky1">
    <w:name w:val="Světlá mřížka tabulky1"/>
    <w:basedOn w:val="Normlntabulka"/>
    <w:uiPriority w:val="40"/>
    <w:rsid w:val="002021B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Svtltabulkaseznamu11">
    <w:name w:val="Světlá tabulka seznamu 11"/>
    <w:basedOn w:val="Normlntabulka"/>
    <w:uiPriority w:val="46"/>
    <w:rsid w:val="002021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Svtltabulkasmkou11">
    <w:name w:val="Světlá tabulka s mřížkou 11"/>
    <w:basedOn w:val="Normlntabulka"/>
    <w:uiPriority w:val="46"/>
    <w:rsid w:val="002021B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seznam1">
    <w:name w:val="Světlý seznam1"/>
    <w:basedOn w:val="Normlntabulka"/>
    <w:uiPriority w:val="61"/>
    <w:locked/>
    <w:rsid w:val="003D2813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Tabulkasmkou3zvraznn21">
    <w:name w:val="Tabulka s mřížkou 3 – zvýraznění 21"/>
    <w:basedOn w:val="Normlntabulka"/>
    <w:uiPriority w:val="48"/>
    <w:rsid w:val="003D2813"/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  <w:tblStylePr w:type="neCell">
      <w:tblPr/>
      <w:tcPr>
        <w:tcBorders>
          <w:bottom w:val="single" w:sz="4" w:space="0" w:color="D99594"/>
        </w:tcBorders>
      </w:tcPr>
    </w:tblStylePr>
    <w:tblStylePr w:type="nwCell">
      <w:tblPr/>
      <w:tcPr>
        <w:tcBorders>
          <w:bottom w:val="single" w:sz="4" w:space="0" w:color="D99594"/>
        </w:tcBorders>
      </w:tcPr>
    </w:tblStylePr>
    <w:tblStylePr w:type="seCell">
      <w:tblPr/>
      <w:tcPr>
        <w:tcBorders>
          <w:top w:val="single" w:sz="4" w:space="0" w:color="D99594"/>
        </w:tcBorders>
      </w:tcPr>
    </w:tblStylePr>
    <w:tblStylePr w:type="swCell">
      <w:tblPr/>
      <w:tcPr>
        <w:tcBorders>
          <w:top w:val="single" w:sz="4" w:space="0" w:color="D99594"/>
        </w:tcBorders>
      </w:tcPr>
    </w:tblStylePr>
  </w:style>
  <w:style w:type="table" w:customStyle="1" w:styleId="Styl1Tab">
    <w:name w:val="Styl1Tab"/>
    <w:basedOn w:val="Normlntabulka"/>
    <w:uiPriority w:val="99"/>
    <w:rsid w:val="00C863E1"/>
    <w:pPr>
      <w:spacing w:before="120" w:after="120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F79646"/>
      </w:tcPr>
    </w:tblStylePr>
    <w:tblStylePr w:type="firstCol">
      <w:rPr>
        <w:rFonts w:ascii="Tahoma" w:hAnsi="Tahoma"/>
        <w:sz w:val="20"/>
      </w:rPr>
      <w:tblPr/>
      <w:tcPr>
        <w:shd w:val="clear" w:color="auto" w:fill="D9D9D9"/>
      </w:tcPr>
    </w:tblStylePr>
  </w:style>
  <w:style w:type="paragraph" w:styleId="Odstavecseseznamem">
    <w:name w:val="List Paragraph"/>
    <w:basedOn w:val="Normln"/>
    <w:uiPriority w:val="34"/>
    <w:locked/>
    <w:rsid w:val="00A46863"/>
    <w:pPr>
      <w:ind w:left="720"/>
      <w:contextualSpacing/>
    </w:pPr>
  </w:style>
  <w:style w:type="paragraph" w:customStyle="1" w:styleId="Titulkatext">
    <w:name w:val="Titulka text"/>
    <w:basedOn w:val="Titulkanadpis2"/>
    <w:uiPriority w:val="1"/>
    <w:rsid w:val="0027352C"/>
    <w:pPr>
      <w:framePr w:wrap="around" w:x="-24" w:y="6838"/>
      <w:spacing w:line="336" w:lineRule="exact"/>
    </w:pPr>
    <w:rPr>
      <w:color w:val="000000"/>
      <w:sz w:val="28"/>
    </w:rPr>
  </w:style>
  <w:style w:type="paragraph" w:customStyle="1" w:styleId="Titulkatext2">
    <w:name w:val="Titulka text 2"/>
    <w:basedOn w:val="Titulkatext"/>
    <w:uiPriority w:val="1"/>
    <w:rsid w:val="0027352C"/>
    <w:pPr>
      <w:framePr w:h="3795" w:hRule="exact" w:wrap="around"/>
      <w:spacing w:line="240" w:lineRule="exact"/>
    </w:pPr>
    <w:rPr>
      <w:sz w:val="20"/>
    </w:rPr>
  </w:style>
  <w:style w:type="character" w:customStyle="1" w:styleId="tsubjname">
    <w:name w:val="tsubjname"/>
    <w:basedOn w:val="Standardnpsmoodstavce"/>
    <w:rsid w:val="001C553C"/>
  </w:style>
  <w:style w:type="paragraph" w:styleId="Bezmezer">
    <w:name w:val="No Spacing"/>
    <w:uiPriority w:val="1"/>
    <w:qFormat/>
    <w:locked/>
    <w:rsid w:val="00C72D04"/>
    <w:rPr>
      <w:rFonts w:ascii="Calibri" w:eastAsia="MS Mincho" w:hAnsi="Calibri"/>
      <w:sz w:val="22"/>
      <w:szCs w:val="22"/>
    </w:rPr>
  </w:style>
  <w:style w:type="paragraph" w:customStyle="1" w:styleId="Default">
    <w:name w:val="Default"/>
    <w:rsid w:val="00767E1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Odstavecseseznamem3">
    <w:name w:val="Odstavec se seznamem3"/>
    <w:basedOn w:val="Normln"/>
    <w:rsid w:val="002168E0"/>
    <w:pPr>
      <w:spacing w:after="60"/>
      <w:ind w:left="720" w:firstLine="357"/>
      <w:contextualSpacing/>
      <w:jc w:val="both"/>
    </w:pPr>
    <w:rPr>
      <w:rFonts w:ascii="Calibri" w:hAnsi="Calibri" w:cs="Times New Roman"/>
      <w:color w:val="auto"/>
      <w:sz w:val="24"/>
    </w:rPr>
  </w:style>
  <w:style w:type="paragraph" w:styleId="Normlnweb">
    <w:name w:val="Normal (Web)"/>
    <w:basedOn w:val="Normln"/>
    <w:uiPriority w:val="99"/>
    <w:unhideWhenUsed/>
    <w:locked/>
    <w:rsid w:val="00585776"/>
    <w:pPr>
      <w:spacing w:before="100" w:beforeAutospacing="1" w:after="100" w:afterAutospacing="1"/>
    </w:pPr>
    <w:rPr>
      <w:rFonts w:ascii="Times New Roman" w:hAnsi="Times New Roman" w:cs="Times New Roman"/>
      <w:color w:val="auto"/>
      <w:sz w:val="24"/>
      <w:szCs w:val="24"/>
      <w:lang w:eastAsia="cs-CZ"/>
    </w:rPr>
  </w:style>
  <w:style w:type="paragraph" w:customStyle="1" w:styleId="AText">
    <w:name w:val="A Text"/>
    <w:basedOn w:val="Normln"/>
    <w:rsid w:val="004F780D"/>
    <w:pPr>
      <w:suppressAutoHyphens/>
      <w:autoSpaceDN w:val="0"/>
      <w:spacing w:after="240" w:line="240" w:lineRule="exact"/>
      <w:jc w:val="both"/>
      <w:textAlignment w:val="baseline"/>
    </w:pPr>
    <w:rPr>
      <w:rFonts w:cs="Times New Roman"/>
      <w:color w:val="auto"/>
      <w:szCs w:val="24"/>
    </w:rPr>
  </w:style>
  <w:style w:type="table" w:styleId="Tabulkasmkou3">
    <w:name w:val="Grid Table 3"/>
    <w:basedOn w:val="Normlntabulka"/>
    <w:uiPriority w:val="48"/>
    <w:rsid w:val="00E84425"/>
    <w:rPr>
      <w:rFonts w:eastAsiaTheme="minorEastAsia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lnio\2015_0095_JVS\WORD_sablona\Alnio_list___sablona__02_dotacni_sluzby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E6EC9EA-55FA-4507-B8B9-CC4A56B8C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Alnio_list___sablona__02_dotacni_sluzby</Template>
  <TotalTime>354</TotalTime>
  <Pages>6</Pages>
  <Words>967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6664</CharactersWithSpaces>
  <SharedDoc>false</SharedDoc>
  <HLinks>
    <vt:vector size="414" baseType="variant">
      <vt:variant>
        <vt:i4>1900593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_Toc470558004</vt:lpwstr>
      </vt:variant>
      <vt:variant>
        <vt:i4>1900593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_Toc470558003</vt:lpwstr>
      </vt:variant>
      <vt:variant>
        <vt:i4>1900593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_Toc470558002</vt:lpwstr>
      </vt:variant>
      <vt:variant>
        <vt:i4>1900593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_Toc470558001</vt:lpwstr>
      </vt:variant>
      <vt:variant>
        <vt:i4>1900593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_Toc470558000</vt:lpwstr>
      </vt:variant>
      <vt:variant>
        <vt:i4>1769528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_Toc470557999</vt:lpwstr>
      </vt:variant>
      <vt:variant>
        <vt:i4>1769528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_Toc470557998</vt:lpwstr>
      </vt:variant>
      <vt:variant>
        <vt:i4>1769528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_Toc470557997</vt:lpwstr>
      </vt:variant>
      <vt:variant>
        <vt:i4>1769528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_Toc470557996</vt:lpwstr>
      </vt:variant>
      <vt:variant>
        <vt:i4>1769528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_Toc470557995</vt:lpwstr>
      </vt:variant>
      <vt:variant>
        <vt:i4>1769528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_Toc470557994</vt:lpwstr>
      </vt:variant>
      <vt:variant>
        <vt:i4>1769528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_Toc470557993</vt:lpwstr>
      </vt:variant>
      <vt:variant>
        <vt:i4>1769528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_Toc470557992</vt:lpwstr>
      </vt:variant>
      <vt:variant>
        <vt:i4>1769528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_Toc470557991</vt:lpwstr>
      </vt:variant>
      <vt:variant>
        <vt:i4>1769528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_Toc470557990</vt:lpwstr>
      </vt:variant>
      <vt:variant>
        <vt:i4>1703992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_Toc470557989</vt:lpwstr>
      </vt:variant>
      <vt:variant>
        <vt:i4>1703992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_Toc470557988</vt:lpwstr>
      </vt:variant>
      <vt:variant>
        <vt:i4>1703992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_Toc470557987</vt:lpwstr>
      </vt:variant>
      <vt:variant>
        <vt:i4>1703992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_Toc470557986</vt:lpwstr>
      </vt:variant>
      <vt:variant>
        <vt:i4>1703992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_Toc470557985</vt:lpwstr>
      </vt:variant>
      <vt:variant>
        <vt:i4>1703992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_Toc470557984</vt:lpwstr>
      </vt:variant>
      <vt:variant>
        <vt:i4>1703992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_Toc470557983</vt:lpwstr>
      </vt:variant>
      <vt:variant>
        <vt:i4>1703992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_Toc470557982</vt:lpwstr>
      </vt:variant>
      <vt:variant>
        <vt:i4>1703992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_Toc470557981</vt:lpwstr>
      </vt:variant>
      <vt:variant>
        <vt:i4>1703992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_Toc470557980</vt:lpwstr>
      </vt:variant>
      <vt:variant>
        <vt:i4>1376312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_Toc470557979</vt:lpwstr>
      </vt:variant>
      <vt:variant>
        <vt:i4>1376312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_Toc470557978</vt:lpwstr>
      </vt:variant>
      <vt:variant>
        <vt:i4>1376312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_Toc470557977</vt:lpwstr>
      </vt:variant>
      <vt:variant>
        <vt:i4>1376312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_Toc470557976</vt:lpwstr>
      </vt:variant>
      <vt:variant>
        <vt:i4>1376312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_Toc470557975</vt:lpwstr>
      </vt:variant>
      <vt:variant>
        <vt:i4>1376312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_Toc470557974</vt:lpwstr>
      </vt:variant>
      <vt:variant>
        <vt:i4>1376312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_Toc470557972</vt:lpwstr>
      </vt:variant>
      <vt:variant>
        <vt:i4>1376312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_Toc470557971</vt:lpwstr>
      </vt:variant>
      <vt:variant>
        <vt:i4>1376312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_Toc470557970</vt:lpwstr>
      </vt:variant>
      <vt:variant>
        <vt:i4>1310776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_Toc470557969</vt:lpwstr>
      </vt:variant>
      <vt:variant>
        <vt:i4>1310776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_Toc470557968</vt:lpwstr>
      </vt:variant>
      <vt:variant>
        <vt:i4>1310776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_Toc470557967</vt:lpwstr>
      </vt:variant>
      <vt:variant>
        <vt:i4>1310776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_Toc470557966</vt:lpwstr>
      </vt:variant>
      <vt:variant>
        <vt:i4>1310776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_Toc470557965</vt:lpwstr>
      </vt:variant>
      <vt:variant>
        <vt:i4>1310776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_Toc470557964</vt:lpwstr>
      </vt:variant>
      <vt:variant>
        <vt:i4>1310776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_Toc470557963</vt:lpwstr>
      </vt:variant>
      <vt:variant>
        <vt:i4>1310776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_Toc470557962</vt:lpwstr>
      </vt:variant>
      <vt:variant>
        <vt:i4>1310776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_Toc470557961</vt:lpwstr>
      </vt:variant>
      <vt:variant>
        <vt:i4>1310776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_Toc470557960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_Toc470557959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_Toc470557958</vt:lpwstr>
      </vt:variant>
      <vt:variant>
        <vt:i4>1507384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_Toc470557957</vt:lpwstr>
      </vt:variant>
      <vt:variant>
        <vt:i4>1507384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_Toc470557956</vt:lpwstr>
      </vt:variant>
      <vt:variant>
        <vt:i4>1507384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_Toc470557955</vt:lpwstr>
      </vt:variant>
      <vt:variant>
        <vt:i4>1507384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_Toc470557954</vt:lpwstr>
      </vt:variant>
      <vt:variant>
        <vt:i4>1507384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_Toc470557953</vt:lpwstr>
      </vt:variant>
      <vt:variant>
        <vt:i4>1507384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_Toc470557952</vt:lpwstr>
      </vt:variant>
      <vt:variant>
        <vt:i4>1507384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_Toc470557951</vt:lpwstr>
      </vt:variant>
      <vt:variant>
        <vt:i4>1507384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_Toc470557950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_Toc470557949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_Toc470557948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_Toc470557947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_Toc470557946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_Toc470557945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_Toc470557944</vt:lpwstr>
      </vt:variant>
      <vt:variant>
        <vt:i4>1441848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_Toc470557943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_Toc470557942</vt:lpwstr>
      </vt:variant>
      <vt:variant>
        <vt:i4>1441848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_Toc470557941</vt:lpwstr>
      </vt:variant>
      <vt:variant>
        <vt:i4>1441848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_Toc470557940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_Toc470557939</vt:lpwstr>
      </vt:variant>
      <vt:variant>
        <vt:i4>1114168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_Toc470557938</vt:lpwstr>
      </vt:variant>
      <vt:variant>
        <vt:i4>1114168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_Toc470557937</vt:lpwstr>
      </vt:variant>
      <vt:variant>
        <vt:i4>1114168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_Toc470557936</vt:lpwstr>
      </vt:variant>
      <vt:variant>
        <vt:i4>1114168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_Toc470557935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Gerat</dc:creator>
  <cp:lastModifiedBy>Dominika Kubešová</cp:lastModifiedBy>
  <cp:revision>37</cp:revision>
  <cp:lastPrinted>2017-04-21T12:11:00Z</cp:lastPrinted>
  <dcterms:created xsi:type="dcterms:W3CDTF">2017-03-16T09:14:00Z</dcterms:created>
  <dcterms:modified xsi:type="dcterms:W3CDTF">2017-06-13T08:47:00Z</dcterms:modified>
</cp:coreProperties>
</file>